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5353" w:type="dxa"/>
        <w:tblLook w:val="04A0" w:firstRow="1" w:lastRow="0" w:firstColumn="1" w:lastColumn="0" w:noHBand="0" w:noVBand="1"/>
      </w:tblPr>
      <w:tblGrid>
        <w:gridCol w:w="4001"/>
      </w:tblGrid>
      <w:tr w:rsidR="00662409" w:rsidTr="00662409">
        <w:trPr>
          <w:trHeight w:val="2836"/>
        </w:trPr>
        <w:tc>
          <w:tcPr>
            <w:tcW w:w="4678" w:type="dxa"/>
          </w:tcPr>
          <w:p w:rsidR="00662409" w:rsidRDefault="00662409" w:rsidP="000F0FD7">
            <w:pPr>
              <w:jc w:val="center"/>
              <w:outlineLvl w:val="0"/>
              <w:rPr>
                <w:b/>
                <w:sz w:val="26"/>
              </w:rPr>
            </w:pPr>
            <w:bookmarkStart w:id="0" w:name="_GoBack"/>
            <w:r>
              <w:rPr>
                <w:b/>
                <w:sz w:val="26"/>
              </w:rPr>
              <w:t>УТВЕРЖДАЮ:</w:t>
            </w:r>
          </w:p>
          <w:p w:rsidR="00662409" w:rsidRDefault="00662409" w:rsidP="000F0FD7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>Первый заместитель генерального директора - главный инженер</w:t>
            </w:r>
          </w:p>
          <w:p w:rsidR="00662409" w:rsidRDefault="00662409" w:rsidP="000F0FD7">
            <w:pPr>
              <w:jc w:val="center"/>
              <w:outlineLvl w:val="0"/>
              <w:rPr>
                <w:sz w:val="26"/>
              </w:rPr>
            </w:pPr>
            <w:r>
              <w:rPr>
                <w:sz w:val="26"/>
              </w:rPr>
              <w:t>ПАО «МРСК Центра»</w:t>
            </w:r>
          </w:p>
          <w:bookmarkEnd w:id="0"/>
          <w:p w:rsidR="00637365" w:rsidRDefault="00637365">
            <w:pPr>
              <w:jc w:val="center"/>
              <w:outlineLvl w:val="0"/>
              <w:rPr>
                <w:sz w:val="26"/>
              </w:rPr>
            </w:pPr>
          </w:p>
          <w:p w:rsidR="00662409" w:rsidRDefault="00662409">
            <w:pPr>
              <w:jc w:val="center"/>
              <w:outlineLvl w:val="0"/>
              <w:rPr>
                <w:sz w:val="26"/>
              </w:rPr>
            </w:pPr>
            <w:r>
              <w:rPr>
                <w:b/>
                <w:sz w:val="26"/>
              </w:rPr>
              <w:t xml:space="preserve">______________ </w:t>
            </w:r>
            <w:r>
              <w:rPr>
                <w:sz w:val="26"/>
              </w:rPr>
              <w:t>А.В. Пилюгин</w:t>
            </w:r>
          </w:p>
          <w:p w:rsidR="00662409" w:rsidRDefault="00662409">
            <w:pPr>
              <w:jc w:val="center"/>
              <w:outlineLvl w:val="0"/>
              <w:rPr>
                <w:b/>
                <w:sz w:val="26"/>
              </w:rPr>
            </w:pPr>
          </w:p>
          <w:p w:rsidR="00662409" w:rsidRDefault="00662409" w:rsidP="00197DBC">
            <w:pPr>
              <w:jc w:val="center"/>
              <w:outlineLvl w:val="0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«___» ______________ </w:t>
            </w:r>
            <w:r>
              <w:rPr>
                <w:sz w:val="26"/>
              </w:rPr>
              <w:t>20</w:t>
            </w:r>
            <w:r w:rsidR="00197DBC">
              <w:rPr>
                <w:sz w:val="26"/>
              </w:rPr>
              <w:t>19</w:t>
            </w:r>
          </w:p>
        </w:tc>
      </w:tr>
    </w:tbl>
    <w:p w:rsidR="00662409" w:rsidRDefault="00662409" w:rsidP="00662409">
      <w:pPr>
        <w:jc w:val="center"/>
        <w:outlineLvl w:val="0"/>
        <w:rPr>
          <w:b/>
          <w:sz w:val="26"/>
        </w:rPr>
      </w:pPr>
    </w:p>
    <w:p w:rsidR="00A53F9F" w:rsidRDefault="00A53F9F" w:rsidP="009759FF">
      <w:pPr>
        <w:jc w:val="center"/>
        <w:rPr>
          <w:b/>
          <w:sz w:val="26"/>
          <w:szCs w:val="26"/>
        </w:rPr>
      </w:pPr>
    </w:p>
    <w:p w:rsidR="00A53F9F" w:rsidRDefault="00A53F9F" w:rsidP="00A53F9F">
      <w:pPr>
        <w:jc w:val="center"/>
        <w:outlineLvl w:val="0"/>
        <w:rPr>
          <w:b/>
          <w:sz w:val="26"/>
        </w:rPr>
      </w:pPr>
      <w:r>
        <w:rPr>
          <w:b/>
          <w:sz w:val="26"/>
        </w:rPr>
        <w:t>Лот № 401</w:t>
      </w:r>
      <w:r>
        <w:rPr>
          <w:b/>
          <w:sz w:val="26"/>
          <w:lang w:val="en-US"/>
        </w:rPr>
        <w:t>R</w:t>
      </w:r>
      <w:r>
        <w:rPr>
          <w:b/>
          <w:sz w:val="26"/>
        </w:rPr>
        <w:t>, подлот</w:t>
      </w:r>
      <w:r w:rsidRPr="00AE4B9D">
        <w:rPr>
          <w:b/>
          <w:sz w:val="26"/>
        </w:rPr>
        <w:t xml:space="preserve"> </w:t>
      </w:r>
      <w:r>
        <w:rPr>
          <w:b/>
          <w:sz w:val="26"/>
        </w:rPr>
        <w:t>№ 20</w:t>
      </w:r>
    </w:p>
    <w:p w:rsidR="00A53F9F" w:rsidRDefault="00A53F9F" w:rsidP="009759FF">
      <w:pPr>
        <w:jc w:val="center"/>
        <w:rPr>
          <w:sz w:val="26"/>
          <w:szCs w:val="26"/>
        </w:rPr>
      </w:pPr>
    </w:p>
    <w:p w:rsidR="00534AAD" w:rsidRDefault="00534AAD" w:rsidP="009759FF">
      <w:pPr>
        <w:jc w:val="center"/>
        <w:rPr>
          <w:sz w:val="26"/>
          <w:szCs w:val="26"/>
        </w:rPr>
      </w:pPr>
      <w:r w:rsidRPr="00A373F1">
        <w:rPr>
          <w:b/>
          <w:sz w:val="26"/>
          <w:szCs w:val="26"/>
        </w:rPr>
        <w:t>ТЕХНИЧЕСКОЕ ЗАДАНИЕ</w:t>
      </w:r>
      <w:r w:rsidR="00A53F9F">
        <w:rPr>
          <w:b/>
          <w:sz w:val="26"/>
          <w:szCs w:val="26"/>
        </w:rPr>
        <w:t xml:space="preserve"> (ТЗ)</w:t>
      </w:r>
    </w:p>
    <w:p w:rsidR="00534AAD" w:rsidRDefault="00534AAD" w:rsidP="009759FF">
      <w:pPr>
        <w:jc w:val="center"/>
        <w:rPr>
          <w:b/>
          <w:sz w:val="26"/>
          <w:szCs w:val="26"/>
        </w:rPr>
      </w:pPr>
      <w:r w:rsidRPr="00A373F1">
        <w:rPr>
          <w:b/>
          <w:sz w:val="26"/>
          <w:szCs w:val="26"/>
        </w:rPr>
        <w:t>на поставку</w:t>
      </w:r>
      <w:r>
        <w:rPr>
          <w:b/>
          <w:sz w:val="26"/>
          <w:szCs w:val="26"/>
        </w:rPr>
        <w:t xml:space="preserve"> плакатов и знаков безопасности</w:t>
      </w:r>
    </w:p>
    <w:p w:rsidR="00534AAD" w:rsidRPr="005702D2" w:rsidRDefault="00534AAD" w:rsidP="009759FF">
      <w:pPr>
        <w:jc w:val="center"/>
        <w:rPr>
          <w:sz w:val="26"/>
          <w:szCs w:val="26"/>
        </w:rPr>
      </w:pPr>
      <w:r w:rsidRPr="00A373F1">
        <w:rPr>
          <w:b/>
          <w:sz w:val="26"/>
          <w:szCs w:val="26"/>
        </w:rPr>
        <w:t xml:space="preserve">для нужд </w:t>
      </w:r>
      <w:r w:rsidR="00AB0067">
        <w:rPr>
          <w:b/>
          <w:sz w:val="26"/>
          <w:szCs w:val="26"/>
        </w:rPr>
        <w:t>П</w:t>
      </w:r>
      <w:r w:rsidRPr="00A373F1">
        <w:rPr>
          <w:b/>
          <w:sz w:val="26"/>
          <w:szCs w:val="26"/>
        </w:rPr>
        <w:t>АО «МРСК Центра»</w:t>
      </w:r>
      <w:r w:rsidR="005702D2" w:rsidRPr="005702D2">
        <w:rPr>
          <w:b/>
          <w:sz w:val="26"/>
          <w:szCs w:val="26"/>
        </w:rPr>
        <w:t xml:space="preserve"> </w:t>
      </w:r>
      <w:r w:rsidR="005702D2">
        <w:rPr>
          <w:b/>
          <w:sz w:val="26"/>
          <w:szCs w:val="26"/>
        </w:rPr>
        <w:t xml:space="preserve">и </w:t>
      </w:r>
      <w:r w:rsidR="00C3532D" w:rsidRPr="00C3532D">
        <w:rPr>
          <w:b/>
          <w:sz w:val="26"/>
          <w:szCs w:val="26"/>
        </w:rPr>
        <w:t xml:space="preserve">ПАО «МРСК Центра и Приволжья» </w:t>
      </w:r>
    </w:p>
    <w:p w:rsidR="005702D2" w:rsidRPr="00662409" w:rsidRDefault="005702D2" w:rsidP="00BB07E5">
      <w:pPr>
        <w:ind w:firstLine="709"/>
        <w:jc w:val="both"/>
        <w:outlineLvl w:val="0"/>
        <w:rPr>
          <w:b/>
          <w:sz w:val="26"/>
        </w:rPr>
      </w:pPr>
    </w:p>
    <w:p w:rsidR="00065D56" w:rsidRPr="00C5651E" w:rsidRDefault="00065D56" w:rsidP="00BB07E5">
      <w:pPr>
        <w:ind w:firstLine="709"/>
        <w:jc w:val="both"/>
        <w:outlineLvl w:val="0"/>
        <w:rPr>
          <w:b/>
          <w:sz w:val="26"/>
        </w:rPr>
      </w:pPr>
      <w:r w:rsidRPr="00C5651E">
        <w:rPr>
          <w:b/>
          <w:sz w:val="26"/>
        </w:rPr>
        <w:t>1. ОБЩИЕ ТРЕБОВАНИЯ К ПОСТАВЛЯЕМОЙ ПРОДУКЦИИ.</w:t>
      </w:r>
    </w:p>
    <w:p w:rsidR="0010259F" w:rsidRPr="00EE4126" w:rsidRDefault="00A53F9F" w:rsidP="00BB07E5">
      <w:pPr>
        <w:numPr>
          <w:ilvl w:val="1"/>
          <w:numId w:val="46"/>
        </w:numPr>
        <w:tabs>
          <w:tab w:val="left" w:pos="1134"/>
        </w:tabs>
        <w:ind w:left="0" w:firstLine="709"/>
        <w:jc w:val="both"/>
        <w:outlineLvl w:val="0"/>
        <w:rPr>
          <w:color w:val="000000"/>
          <w:spacing w:val="2"/>
          <w:sz w:val="26"/>
          <w:szCs w:val="26"/>
        </w:rPr>
      </w:pPr>
      <w:r w:rsidRPr="00C5651E">
        <w:rPr>
          <w:color w:val="000000"/>
          <w:spacing w:val="2"/>
          <w:sz w:val="26"/>
          <w:szCs w:val="26"/>
        </w:rPr>
        <w:t xml:space="preserve">Любое нарушение требований ТЗ является причиной отклонения </w:t>
      </w:r>
      <w:r w:rsidRPr="00EE4126">
        <w:rPr>
          <w:color w:val="000000"/>
          <w:spacing w:val="2"/>
          <w:sz w:val="26"/>
          <w:szCs w:val="26"/>
        </w:rPr>
        <w:t>участника конкурса на поставку продукции по данному подлоту.</w:t>
      </w:r>
    </w:p>
    <w:p w:rsidR="0010259F" w:rsidRPr="00EE4126" w:rsidRDefault="0010259F" w:rsidP="00BB07E5">
      <w:pPr>
        <w:numPr>
          <w:ilvl w:val="1"/>
          <w:numId w:val="46"/>
        </w:numPr>
        <w:tabs>
          <w:tab w:val="left" w:pos="1134"/>
        </w:tabs>
        <w:ind w:left="0" w:firstLine="709"/>
        <w:jc w:val="both"/>
        <w:outlineLvl w:val="0"/>
        <w:rPr>
          <w:color w:val="000000"/>
          <w:spacing w:val="2"/>
          <w:sz w:val="26"/>
          <w:szCs w:val="26"/>
        </w:rPr>
      </w:pPr>
      <w:r w:rsidRPr="00EE4126">
        <w:rPr>
          <w:sz w:val="26"/>
          <w:szCs w:val="26"/>
        </w:rPr>
        <w:t xml:space="preserve">При проведении конкурса с предоставлением образцов продукции, </w:t>
      </w:r>
      <w:r w:rsidRPr="00585663">
        <w:rPr>
          <w:sz w:val="26"/>
          <w:szCs w:val="26"/>
        </w:rPr>
        <w:t>поставщик обязан предоставить (без возможности последующего предоставления недостающих документов) к предлагаемым образцам пр</w:t>
      </w:r>
      <w:r w:rsidR="0056138E" w:rsidRPr="00585663">
        <w:rPr>
          <w:sz w:val="26"/>
          <w:szCs w:val="26"/>
        </w:rPr>
        <w:t xml:space="preserve">одукции необходимые сертификаты, протоколы и отчеты испытаний, </w:t>
      </w:r>
      <w:r w:rsidR="00585663" w:rsidRPr="00585663">
        <w:rPr>
          <w:sz w:val="26"/>
          <w:szCs w:val="26"/>
        </w:rPr>
        <w:t xml:space="preserve">подтверждающие </w:t>
      </w:r>
      <w:r w:rsidRPr="00585663">
        <w:rPr>
          <w:sz w:val="26"/>
          <w:szCs w:val="26"/>
        </w:rPr>
        <w:t>соответстви</w:t>
      </w:r>
      <w:r w:rsidR="00585663" w:rsidRPr="00585663">
        <w:rPr>
          <w:sz w:val="26"/>
          <w:szCs w:val="26"/>
        </w:rPr>
        <w:t xml:space="preserve">е </w:t>
      </w:r>
      <w:r w:rsidRPr="00585663">
        <w:rPr>
          <w:sz w:val="26"/>
          <w:szCs w:val="26"/>
        </w:rPr>
        <w:t xml:space="preserve">продукции </w:t>
      </w:r>
      <w:r w:rsidR="00585663" w:rsidRPr="00585663">
        <w:rPr>
          <w:sz w:val="26"/>
          <w:szCs w:val="26"/>
        </w:rPr>
        <w:t xml:space="preserve">ниже перечисленным требованиям </w:t>
      </w:r>
      <w:r w:rsidRPr="00585663">
        <w:rPr>
          <w:sz w:val="26"/>
          <w:szCs w:val="26"/>
        </w:rPr>
        <w:t>вне зависимости от наличия указанных документов в конкурсной документации. При невыполнении данных</w:t>
      </w:r>
      <w:r w:rsidRPr="00EE4126">
        <w:rPr>
          <w:sz w:val="26"/>
          <w:szCs w:val="26"/>
        </w:rPr>
        <w:t xml:space="preserve"> требований образцы продукции не рассматриваются на конкурсе и участник отклоняется от участия в подлоте.</w:t>
      </w:r>
    </w:p>
    <w:p w:rsidR="0084114A" w:rsidRPr="005702D2" w:rsidRDefault="00455917" w:rsidP="00BB07E5">
      <w:pPr>
        <w:numPr>
          <w:ilvl w:val="1"/>
          <w:numId w:val="46"/>
        </w:numPr>
        <w:tabs>
          <w:tab w:val="left" w:pos="1134"/>
        </w:tabs>
        <w:ind w:left="0" w:firstLine="709"/>
        <w:jc w:val="both"/>
        <w:outlineLvl w:val="0"/>
        <w:rPr>
          <w:sz w:val="26"/>
          <w:szCs w:val="26"/>
        </w:rPr>
      </w:pPr>
      <w:r w:rsidRPr="005702D2">
        <w:rPr>
          <w:color w:val="000000"/>
          <w:spacing w:val="2"/>
          <w:sz w:val="26"/>
          <w:szCs w:val="26"/>
        </w:rPr>
        <w:t xml:space="preserve">Эвакуационные знаки безопасности, знаки медицинского и санитарного </w:t>
      </w:r>
      <w:r w:rsidRPr="005702D2">
        <w:rPr>
          <w:sz w:val="26"/>
          <w:szCs w:val="26"/>
        </w:rPr>
        <w:t xml:space="preserve">назначения, предписывающие знаки безопасности, знаки пожарной безопасности, указательные знаки безопасности должны соответствовать требованиям </w:t>
      </w:r>
      <w:r w:rsidR="00AB0067" w:rsidRPr="005702D2">
        <w:rPr>
          <w:sz w:val="26"/>
          <w:szCs w:val="26"/>
        </w:rPr>
        <w:t xml:space="preserve">                </w:t>
      </w:r>
      <w:r w:rsidR="005702D2" w:rsidRPr="005702D2">
        <w:rPr>
          <w:sz w:val="26"/>
          <w:szCs w:val="26"/>
        </w:rPr>
        <w:t xml:space="preserve">ГОСТ 12.4.026-2015 Система стандартов безопасности труда (ССБТ). Цвета сигнальные, знаки безопасности и разметка сигнальная. Назначение и правила применения. Общие технические требования и характеристики. Методы </w:t>
      </w:r>
      <w:r w:rsidR="00197DBC" w:rsidRPr="005702D2">
        <w:rPr>
          <w:sz w:val="26"/>
          <w:szCs w:val="26"/>
        </w:rPr>
        <w:t>испытаний.</w:t>
      </w:r>
    </w:p>
    <w:p w:rsidR="00B4773A" w:rsidRPr="00585663" w:rsidRDefault="0084114A" w:rsidP="00BB07E5">
      <w:pPr>
        <w:numPr>
          <w:ilvl w:val="1"/>
          <w:numId w:val="46"/>
        </w:numPr>
        <w:tabs>
          <w:tab w:val="left" w:pos="1134"/>
        </w:tabs>
        <w:ind w:left="0" w:firstLine="709"/>
        <w:jc w:val="both"/>
        <w:outlineLvl w:val="0"/>
        <w:rPr>
          <w:sz w:val="26"/>
          <w:szCs w:val="26"/>
        </w:rPr>
      </w:pPr>
      <w:r w:rsidRPr="00585663">
        <w:rPr>
          <w:sz w:val="26"/>
          <w:szCs w:val="26"/>
        </w:rPr>
        <w:t>Знаки пожарной безопасности</w:t>
      </w:r>
      <w:r w:rsidR="00510E33" w:rsidRPr="00585663">
        <w:rPr>
          <w:sz w:val="26"/>
          <w:szCs w:val="26"/>
        </w:rPr>
        <w:t xml:space="preserve"> </w:t>
      </w:r>
      <w:r w:rsidR="00B4773A" w:rsidRPr="00585663">
        <w:rPr>
          <w:sz w:val="26"/>
          <w:szCs w:val="26"/>
        </w:rPr>
        <w:t xml:space="preserve">(серия </w:t>
      </w:r>
      <w:r w:rsidR="00B4773A" w:rsidRPr="00585663">
        <w:rPr>
          <w:sz w:val="26"/>
          <w:szCs w:val="26"/>
          <w:lang w:val="en-US"/>
        </w:rPr>
        <w:t>F</w:t>
      </w:r>
      <w:r w:rsidR="00EE4E8A" w:rsidRPr="00585663">
        <w:rPr>
          <w:sz w:val="26"/>
          <w:szCs w:val="26"/>
        </w:rPr>
        <w:t xml:space="preserve">, за исключением знака </w:t>
      </w:r>
      <w:r w:rsidR="00EE4E8A" w:rsidRPr="00585663">
        <w:rPr>
          <w:sz w:val="26"/>
          <w:szCs w:val="26"/>
          <w:lang w:val="en-US"/>
        </w:rPr>
        <w:t>F</w:t>
      </w:r>
      <w:r w:rsidR="00EE4E8A" w:rsidRPr="00585663">
        <w:rPr>
          <w:sz w:val="26"/>
          <w:szCs w:val="26"/>
        </w:rPr>
        <w:t>09</w:t>
      </w:r>
      <w:r w:rsidR="00B4773A" w:rsidRPr="00585663">
        <w:rPr>
          <w:sz w:val="26"/>
          <w:szCs w:val="26"/>
        </w:rPr>
        <w:t>) и</w:t>
      </w:r>
      <w:r w:rsidRPr="00585663">
        <w:rPr>
          <w:sz w:val="26"/>
          <w:szCs w:val="26"/>
        </w:rPr>
        <w:t xml:space="preserve"> эвакуационные знаки безопасности </w:t>
      </w:r>
      <w:r w:rsidR="00B4773A" w:rsidRPr="00585663">
        <w:rPr>
          <w:sz w:val="26"/>
          <w:szCs w:val="26"/>
        </w:rPr>
        <w:t xml:space="preserve">(серия Е) должны быть выполнены </w:t>
      </w:r>
      <w:r w:rsidRPr="00585663">
        <w:rPr>
          <w:sz w:val="26"/>
          <w:szCs w:val="26"/>
        </w:rPr>
        <w:t>с применением фотолюминесцентных материалов</w:t>
      </w:r>
      <w:r w:rsidR="00C21059" w:rsidRPr="00585663">
        <w:rPr>
          <w:sz w:val="26"/>
          <w:szCs w:val="26"/>
        </w:rPr>
        <w:t xml:space="preserve"> по ГОСТ Р 12.2.143-2009</w:t>
      </w:r>
      <w:r w:rsidRPr="00585663">
        <w:rPr>
          <w:sz w:val="26"/>
          <w:szCs w:val="26"/>
        </w:rPr>
        <w:t>.</w:t>
      </w:r>
      <w:r w:rsidR="00585663" w:rsidRPr="00585663">
        <w:rPr>
          <w:sz w:val="26"/>
          <w:szCs w:val="26"/>
        </w:rPr>
        <w:t xml:space="preserve"> Знак </w:t>
      </w:r>
      <w:r w:rsidR="00585663" w:rsidRPr="00585663">
        <w:rPr>
          <w:sz w:val="26"/>
          <w:szCs w:val="26"/>
          <w:lang w:val="en-US"/>
        </w:rPr>
        <w:t>F</w:t>
      </w:r>
      <w:r w:rsidR="00585663" w:rsidRPr="00585663">
        <w:rPr>
          <w:sz w:val="26"/>
          <w:szCs w:val="26"/>
        </w:rPr>
        <w:t>09 должен быть выполнен на пластике со световозвращающей пленкой.</w:t>
      </w:r>
    </w:p>
    <w:p w:rsidR="00C21059" w:rsidRPr="00BB07E5" w:rsidRDefault="00C21059" w:rsidP="00BB07E5">
      <w:pPr>
        <w:numPr>
          <w:ilvl w:val="1"/>
          <w:numId w:val="46"/>
        </w:numPr>
        <w:tabs>
          <w:tab w:val="left" w:pos="1134"/>
        </w:tabs>
        <w:ind w:left="0" w:firstLine="709"/>
        <w:jc w:val="both"/>
        <w:outlineLvl w:val="0"/>
        <w:rPr>
          <w:b/>
          <w:sz w:val="26"/>
          <w:szCs w:val="26"/>
        </w:rPr>
      </w:pPr>
      <w:r w:rsidRPr="00585663">
        <w:rPr>
          <w:sz w:val="26"/>
          <w:szCs w:val="26"/>
        </w:rPr>
        <w:t>Эвакуационные з</w:t>
      </w:r>
      <w:r w:rsidR="00585EA2" w:rsidRPr="00585663">
        <w:rPr>
          <w:sz w:val="26"/>
          <w:szCs w:val="26"/>
        </w:rPr>
        <w:t xml:space="preserve">наки </w:t>
      </w:r>
      <w:r w:rsidRPr="00585663">
        <w:rPr>
          <w:sz w:val="26"/>
          <w:szCs w:val="26"/>
        </w:rPr>
        <w:t xml:space="preserve">и знаки </w:t>
      </w:r>
      <w:r w:rsidR="00585EA2" w:rsidRPr="00585663">
        <w:rPr>
          <w:sz w:val="26"/>
          <w:szCs w:val="26"/>
        </w:rPr>
        <w:t>пожарной безопасности должны соответствовать ГОСТ Р 12.2.143-2009 "ССБТ. Системы фотолюминесцентные эвакуационные. Требования и методы контроля". Материал продукции изготовленной по ГОСТ Р 12.2.143-2009 должен иметь сертификат и протокол испытаний на соответствие параметрам указанного ГОСТ, а также</w:t>
      </w:r>
      <w:r w:rsidRPr="00585663">
        <w:rPr>
          <w:sz w:val="26"/>
          <w:szCs w:val="26"/>
        </w:rPr>
        <w:t xml:space="preserve"> </w:t>
      </w:r>
      <w:r w:rsidR="00585663">
        <w:rPr>
          <w:sz w:val="26"/>
          <w:szCs w:val="26"/>
        </w:rPr>
        <w:t xml:space="preserve">документ, подтверждающий </w:t>
      </w:r>
      <w:r w:rsidR="00585663" w:rsidRPr="00585663">
        <w:rPr>
          <w:sz w:val="26"/>
          <w:szCs w:val="26"/>
        </w:rPr>
        <w:t>пожарную безопасность</w:t>
      </w:r>
      <w:r w:rsidR="00585663">
        <w:rPr>
          <w:sz w:val="26"/>
          <w:szCs w:val="26"/>
        </w:rPr>
        <w:t xml:space="preserve"> применяемых материалов</w:t>
      </w:r>
      <w:r w:rsidRPr="00585663">
        <w:rPr>
          <w:sz w:val="26"/>
          <w:szCs w:val="26"/>
        </w:rPr>
        <w:t>.</w:t>
      </w:r>
      <w:r w:rsidR="00585EA2" w:rsidRPr="00585663">
        <w:rPr>
          <w:sz w:val="26"/>
          <w:szCs w:val="26"/>
        </w:rPr>
        <w:t xml:space="preserve"> </w:t>
      </w:r>
    </w:p>
    <w:p w:rsidR="0084114A" w:rsidRPr="0076263A" w:rsidRDefault="00455917" w:rsidP="00BB07E5">
      <w:pPr>
        <w:numPr>
          <w:ilvl w:val="1"/>
          <w:numId w:val="46"/>
        </w:numPr>
        <w:tabs>
          <w:tab w:val="left" w:pos="1134"/>
        </w:tabs>
        <w:ind w:left="0" w:firstLine="709"/>
        <w:jc w:val="both"/>
        <w:outlineLvl w:val="0"/>
        <w:rPr>
          <w:sz w:val="26"/>
          <w:szCs w:val="26"/>
        </w:rPr>
      </w:pPr>
      <w:r w:rsidRPr="00EE4126">
        <w:rPr>
          <w:color w:val="000000"/>
          <w:spacing w:val="2"/>
          <w:sz w:val="26"/>
          <w:szCs w:val="26"/>
        </w:rPr>
        <w:t xml:space="preserve">Плакаты и знаки электробезопасности (запрещающие, предупреждающие, предписывающие, указательные) должны соответствовать </w:t>
      </w:r>
      <w:r w:rsidR="0076263A">
        <w:rPr>
          <w:color w:val="000000"/>
          <w:spacing w:val="2"/>
          <w:sz w:val="26"/>
          <w:szCs w:val="26"/>
        </w:rPr>
        <w:t>формам и размерам, указанным в таблице</w:t>
      </w:r>
      <w:r w:rsidR="00D750B5">
        <w:rPr>
          <w:color w:val="000000"/>
          <w:spacing w:val="2"/>
          <w:sz w:val="26"/>
          <w:szCs w:val="26"/>
        </w:rPr>
        <w:t xml:space="preserve"> 1</w:t>
      </w:r>
      <w:r w:rsidRPr="00EE4126">
        <w:rPr>
          <w:color w:val="000000"/>
          <w:spacing w:val="1"/>
          <w:sz w:val="26"/>
          <w:szCs w:val="26"/>
        </w:rPr>
        <w:t>.</w:t>
      </w:r>
    </w:p>
    <w:p w:rsidR="0076263A" w:rsidRDefault="0076263A" w:rsidP="0076263A">
      <w:pPr>
        <w:jc w:val="right"/>
        <w:outlineLvl w:val="0"/>
        <w:rPr>
          <w:sz w:val="26"/>
          <w:szCs w:val="26"/>
        </w:rPr>
      </w:pPr>
      <w:r>
        <w:rPr>
          <w:sz w:val="26"/>
          <w:szCs w:val="26"/>
        </w:rPr>
        <w:t>Таблица</w:t>
      </w:r>
      <w:r w:rsidR="00D750B5">
        <w:rPr>
          <w:sz w:val="26"/>
          <w:szCs w:val="26"/>
        </w:rPr>
        <w:t xml:space="preserve"> 1.</w:t>
      </w:r>
      <w:r>
        <w:rPr>
          <w:sz w:val="26"/>
          <w:szCs w:val="26"/>
        </w:rPr>
        <w:t xml:space="preserve"> </w:t>
      </w:r>
    </w:p>
    <w:p w:rsidR="0076263A" w:rsidRDefault="0076263A" w:rsidP="0076263A">
      <w:pPr>
        <w:jc w:val="center"/>
        <w:outlineLvl w:val="0"/>
        <w:rPr>
          <w:b/>
          <w:sz w:val="26"/>
          <w:szCs w:val="26"/>
        </w:rPr>
      </w:pPr>
      <w:r w:rsidRPr="0076263A">
        <w:rPr>
          <w:b/>
          <w:sz w:val="26"/>
          <w:szCs w:val="26"/>
        </w:rPr>
        <w:lastRenderedPageBreak/>
        <w:t>Плакаты и знаки безопасности</w:t>
      </w:r>
    </w:p>
    <w:p w:rsidR="0076263A" w:rsidRDefault="0076263A" w:rsidP="0076263A">
      <w:pPr>
        <w:jc w:val="center"/>
        <w:outlineLvl w:val="0"/>
        <w:rPr>
          <w:b/>
          <w:sz w:val="26"/>
          <w:szCs w:val="26"/>
        </w:rPr>
      </w:pPr>
    </w:p>
    <w:tbl>
      <w:tblPr>
        <w:tblW w:w="9145" w:type="dxa"/>
        <w:tblInd w:w="51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3065"/>
        <w:gridCol w:w="2835"/>
        <w:gridCol w:w="3245"/>
      </w:tblGrid>
      <w:tr w:rsidR="002646DE" w:rsidRPr="0076263A" w:rsidTr="00B3044E">
        <w:tc>
          <w:tcPr>
            <w:tcW w:w="3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6DE" w:rsidRPr="0076263A" w:rsidRDefault="002646D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Назначение и наименование</w:t>
            </w:r>
            <w:r>
              <w:rPr>
                <w:color w:val="000000"/>
                <w:sz w:val="24"/>
                <w:szCs w:val="24"/>
                <w:lang w:eastAsia="en-US"/>
              </w:rPr>
              <w:t>, Изображение</w:t>
            </w:r>
          </w:p>
        </w:tc>
        <w:tc>
          <w:tcPr>
            <w:tcW w:w="6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646DE" w:rsidRPr="0076263A" w:rsidRDefault="002646D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Исполнение,</w:t>
            </w:r>
            <w:r>
              <w:rPr>
                <w:color w:val="000000"/>
                <w:sz w:val="24"/>
                <w:szCs w:val="24"/>
                <w:lang w:eastAsia="en-US"/>
              </w:rPr>
              <w:t>, требования,</w:t>
            </w: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 размеры, мм</w:t>
            </w:r>
          </w:p>
        </w:tc>
      </w:tr>
      <w:tr w:rsidR="0076263A" w:rsidRPr="0076263A" w:rsidTr="00AA4169">
        <w:tc>
          <w:tcPr>
            <w:tcW w:w="91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263A" w:rsidRPr="0076263A" w:rsidRDefault="0076263A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Плакаты запрещающие</w:t>
            </w:r>
          </w:p>
        </w:tc>
      </w:tr>
      <w:tr w:rsidR="002646DE" w:rsidRPr="0076263A" w:rsidTr="00B3044E">
        <w:tc>
          <w:tcPr>
            <w:tcW w:w="3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6DE" w:rsidRPr="0076263A" w:rsidRDefault="002646D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Для запрещения подачи напряжения на рабочее место </w:t>
            </w:r>
          </w:p>
          <w:p w:rsidR="002646DE" w:rsidRDefault="002646D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НЕ ВКЛЮЧАТЬ! РАБОТАЮТ ЛЮДИ</w:t>
            </w:r>
          </w:p>
          <w:p w:rsidR="002646DE" w:rsidRPr="0076263A" w:rsidRDefault="002646D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1B4B23CA" wp14:editId="2CA8CA03">
                  <wp:extent cx="1809750" cy="904875"/>
                  <wp:effectExtent l="19050" t="19050" r="19050" b="28575"/>
                  <wp:docPr id="39" name="Рисунок 39" descr="C:\Users\astafiev-pv\Pictures\не включат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astafiev-pv\Pictures\не включат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4698" cy="90734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ysClr val="windowText" lastClr="000000">
                                <a:lumMod val="50000"/>
                                <a:lumOff val="50000"/>
                              </a:sys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46DE" w:rsidRPr="0076263A" w:rsidRDefault="002646D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6DE" w:rsidRPr="0076263A" w:rsidRDefault="002646D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Красные буквы на белом фоне. Кант белый шириной 1,25 мм.</w:t>
            </w:r>
          </w:p>
          <w:p w:rsidR="002646DE" w:rsidRPr="0076263A" w:rsidRDefault="002646D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Кайма красная шириной 10 и 5 мм. </w:t>
            </w:r>
          </w:p>
          <w:p w:rsidR="002646DE" w:rsidRPr="0076263A" w:rsidRDefault="002646D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200х100 и </w:t>
            </w:r>
          </w:p>
          <w:p w:rsidR="002646DE" w:rsidRPr="0076263A" w:rsidRDefault="002646D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100х50 </w:t>
            </w:r>
          </w:p>
          <w:p w:rsidR="002646DE" w:rsidRPr="0076263A" w:rsidRDefault="002646D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Плакат переносный</w:t>
            </w:r>
          </w:p>
        </w:tc>
      </w:tr>
      <w:tr w:rsidR="002646DE" w:rsidRPr="0076263A" w:rsidTr="00B3044E">
        <w:tc>
          <w:tcPr>
            <w:tcW w:w="3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6DE" w:rsidRPr="0076263A" w:rsidRDefault="002646D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Для запрещения подачи напряжения на линию, на которой работают люди </w:t>
            </w:r>
          </w:p>
          <w:p w:rsidR="002646DE" w:rsidRDefault="002646D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НЕ ВКЛЮЧАТЬ! РАБОТА НА ЛИНИИ</w:t>
            </w:r>
          </w:p>
          <w:p w:rsidR="002646DE" w:rsidRPr="0076263A" w:rsidRDefault="002646D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0CEB467D" wp14:editId="38FBEC9F">
                  <wp:extent cx="1790700" cy="895350"/>
                  <wp:effectExtent l="19050" t="19050" r="19050" b="19050"/>
                  <wp:docPr id="40" name="Рисунок 40" descr="C:\Users\astafiev-pv\Pictures\не включать работа на лини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astafiev-pv\Pictures\не включать работа на лини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6242" cy="89812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ysClr val="windowText" lastClr="000000">
                                <a:lumMod val="50000"/>
                                <a:lumOff val="50000"/>
                              </a:sys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6DE" w:rsidRPr="0076263A" w:rsidRDefault="002646D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Белые буквы на красном фоне. Кант белый шириной 1,25 мм. </w:t>
            </w:r>
          </w:p>
          <w:p w:rsidR="002646DE" w:rsidRPr="0076263A" w:rsidRDefault="002646D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200х100 и </w:t>
            </w:r>
          </w:p>
          <w:p w:rsidR="002646DE" w:rsidRPr="0076263A" w:rsidRDefault="002646D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100х50 </w:t>
            </w:r>
          </w:p>
          <w:p w:rsidR="002646DE" w:rsidRPr="0076263A" w:rsidRDefault="002646D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Плакат переносный</w:t>
            </w:r>
          </w:p>
        </w:tc>
      </w:tr>
      <w:tr w:rsidR="002646DE" w:rsidRPr="0076263A" w:rsidTr="00B3044E">
        <w:tc>
          <w:tcPr>
            <w:tcW w:w="3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6DE" w:rsidRPr="0076263A" w:rsidRDefault="002646D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Для запрещения подачи сжатого воздуха, газа </w:t>
            </w:r>
          </w:p>
          <w:p w:rsidR="002646DE" w:rsidRPr="0076263A" w:rsidRDefault="002646D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НЕ ОТКРЫВАТЬ! РАБОТАЮТ ЛЮДИ</w:t>
            </w:r>
          </w:p>
          <w:p w:rsidR="002646DE" w:rsidRPr="0076263A" w:rsidRDefault="002646D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noProof/>
                <w:sz w:val="28"/>
                <w:szCs w:val="22"/>
              </w:rPr>
              <w:drawing>
                <wp:inline distT="0" distB="0" distL="0" distR="0" wp14:anchorId="1AA07403" wp14:editId="188F555C">
                  <wp:extent cx="1828800" cy="914400"/>
                  <wp:effectExtent l="19050" t="19050" r="19050" b="19050"/>
                  <wp:docPr id="41" name="Рисунок 41" descr="http://tehznak.com.ua/wp-content/gallery/electro/znaki_bezopasnosti_raznoe_0008_t_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tehznak.com.ua/wp-content/gallery/electro/znaki_bezopasnosti_raznoe_0008_t_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9874" cy="92493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ysClr val="windowText" lastClr="000000">
                                <a:lumMod val="50000"/>
                                <a:lumOff val="50000"/>
                              </a:sys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646DE" w:rsidRPr="0076263A" w:rsidRDefault="002646D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Красные буквы на белом фоне. Кант белый шириной 1,25 мм. Кайма красная шириной 5 мм. </w:t>
            </w:r>
          </w:p>
          <w:p w:rsidR="002646DE" w:rsidRPr="0076263A" w:rsidRDefault="002646D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200х100 </w:t>
            </w:r>
          </w:p>
          <w:p w:rsidR="002646DE" w:rsidRPr="0076263A" w:rsidRDefault="002646D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Плакат переносный</w:t>
            </w:r>
          </w:p>
          <w:p w:rsidR="002646DE" w:rsidRPr="0076263A" w:rsidRDefault="002646D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AA4169" w:rsidRPr="0076263A" w:rsidTr="00B3044E">
        <w:trPr>
          <w:trHeight w:val="4389"/>
        </w:trPr>
        <w:tc>
          <w:tcPr>
            <w:tcW w:w="3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169" w:rsidRPr="0076263A" w:rsidRDefault="00AA4169" w:rsidP="0076263A">
            <w:pPr>
              <w:jc w:val="both"/>
              <w:rPr>
                <w:color w:val="000000"/>
                <w:spacing w:val="-2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pacing w:val="-2"/>
                <w:sz w:val="24"/>
                <w:szCs w:val="24"/>
                <w:lang w:eastAsia="en-US"/>
              </w:rPr>
              <w:t xml:space="preserve">Для запрещения повторного ручного включения выключателей ВЛ после их автоматического отключения без согласования с производителем работ </w:t>
            </w:r>
          </w:p>
          <w:p w:rsidR="00AA4169" w:rsidRPr="0076263A" w:rsidRDefault="00AA4169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РАБОТА ПОД НАПРЯЖЕНИЕМ. ПОВТОРНО НЕ ВКЛЮЧАТЬ!</w:t>
            </w:r>
            <w:r w:rsidRPr="0076263A">
              <w:rPr>
                <w:noProof/>
                <w:color w:val="000000"/>
                <w:sz w:val="24"/>
                <w:szCs w:val="24"/>
              </w:rPr>
              <w:t xml:space="preserve"> </w:t>
            </w:r>
            <w:r w:rsidRPr="0076263A">
              <w:rPr>
                <w:noProof/>
                <w:color w:val="000000"/>
                <w:sz w:val="24"/>
                <w:szCs w:val="24"/>
              </w:rPr>
              <w:drawing>
                <wp:inline distT="0" distB="0" distL="0" distR="0" wp14:anchorId="13323F1D" wp14:editId="09AC09C4">
                  <wp:extent cx="1822677" cy="895350"/>
                  <wp:effectExtent l="19050" t="19050" r="25400" b="19050"/>
                  <wp:docPr id="42" name="Рисунок 42" descr="C:\Users\astafiev-pv\Pictures\работа под напряжение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C:\Users\astafiev-pv\Pictures\работа под напряжение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9196" cy="898552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ysClr val="windowText" lastClr="000000">
                                <a:lumMod val="50000"/>
                                <a:lumOff val="50000"/>
                              </a:sys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A4169" w:rsidRPr="0076263A" w:rsidRDefault="00AA4169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Красные буквы на белом фоне. Кант белый шириной 1,25 мм. Кайма красная шириной 5 мм. </w:t>
            </w:r>
          </w:p>
          <w:p w:rsidR="00AA4169" w:rsidRPr="0076263A" w:rsidRDefault="00AA4169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100х50 </w:t>
            </w:r>
          </w:p>
          <w:p w:rsidR="00AA4169" w:rsidRPr="0076263A" w:rsidRDefault="00AA4169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Плакат переносный</w:t>
            </w:r>
          </w:p>
          <w:p w:rsidR="00AA4169" w:rsidRPr="0076263A" w:rsidRDefault="00AA4169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76263A" w:rsidRPr="0076263A" w:rsidTr="00B3044E">
        <w:tc>
          <w:tcPr>
            <w:tcW w:w="9145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76263A" w:rsidRPr="0076263A" w:rsidRDefault="0076263A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Знаки и плакаты предупреждающие</w:t>
            </w:r>
          </w:p>
        </w:tc>
      </w:tr>
      <w:tr w:rsidR="00B3044E" w:rsidRPr="0076263A" w:rsidTr="00B3044E">
        <w:tc>
          <w:tcPr>
            <w:tcW w:w="3065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Для предупреждения об опасности поражения электрическим током </w:t>
            </w:r>
          </w:p>
          <w:p w:rsidR="00B3044E" w:rsidRPr="0076263A" w:rsidRDefault="00B3044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ОСТОРОЖНО ЭЛЕКТРИЧЕСКОЕ НАПРЯЖЕНИЕ</w:t>
            </w:r>
            <w:r w:rsidRPr="0076263A">
              <w:rPr>
                <w:rFonts w:ascii="Courier New" w:hAnsi="Courier New" w:cs="Courier New"/>
                <w:noProof/>
              </w:rPr>
              <w:drawing>
                <wp:inline distT="0" distB="0" distL="0" distR="0" wp14:anchorId="548FE354" wp14:editId="2F10FA63">
                  <wp:extent cx="1132416" cy="1019175"/>
                  <wp:effectExtent l="0" t="0" r="0" b="0"/>
                  <wp:docPr id="43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7518" cy="1041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044E" w:rsidRPr="0076263A" w:rsidRDefault="00B3044E" w:rsidP="002646D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noProof/>
                <w:sz w:val="28"/>
                <w:szCs w:val="28"/>
              </w:rPr>
              <w:drawing>
                <wp:inline distT="0" distB="0" distL="0" distR="0" wp14:anchorId="39627EE2" wp14:editId="12AA728E">
                  <wp:extent cx="1638300" cy="1638300"/>
                  <wp:effectExtent l="0" t="0" r="0" b="0"/>
                  <wp:docPr id="44" name="Рисунок 44" descr="C:\Users\astafiev-pv\Pictures\Эл.напряжение с подписью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astafiev-pv\Pictures\Эл.напряжение с подписью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163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0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По ГОСТ Р 12.4.026 (знак W08). Фон и кант желтый, кайма и стрела черные. </w:t>
            </w:r>
          </w:p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Сторона треугольника: 300 на дверях помещений</w:t>
            </w:r>
          </w:p>
        </w:tc>
      </w:tr>
      <w:tr w:rsidR="00B3044E" w:rsidRPr="0076263A" w:rsidTr="00B3044E">
        <w:tc>
          <w:tcPr>
            <w:tcW w:w="306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lef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25 </w:t>
            </w:r>
          </w:p>
        </w:tc>
        <w:tc>
          <w:tcPr>
            <w:tcW w:w="3245" w:type="dxa"/>
            <w:tcBorders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3044E" w:rsidRPr="0076263A" w:rsidTr="00B3044E">
        <w:tc>
          <w:tcPr>
            <w:tcW w:w="306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lef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40 </w:t>
            </w:r>
          </w:p>
        </w:tc>
        <w:tc>
          <w:tcPr>
            <w:tcW w:w="3245" w:type="dxa"/>
            <w:tcBorders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3044E" w:rsidRPr="0076263A" w:rsidTr="00B3044E">
        <w:tc>
          <w:tcPr>
            <w:tcW w:w="306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lef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50 </w:t>
            </w:r>
          </w:p>
        </w:tc>
        <w:tc>
          <w:tcPr>
            <w:tcW w:w="3245" w:type="dxa"/>
            <w:tcBorders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3044E" w:rsidRPr="0076263A" w:rsidTr="00B3044E">
        <w:tc>
          <w:tcPr>
            <w:tcW w:w="306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lef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80 </w:t>
            </w:r>
          </w:p>
        </w:tc>
        <w:tc>
          <w:tcPr>
            <w:tcW w:w="3245" w:type="dxa"/>
            <w:tcBorders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3044E" w:rsidRPr="0076263A" w:rsidTr="00B3044E">
        <w:tc>
          <w:tcPr>
            <w:tcW w:w="306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lef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100 </w:t>
            </w:r>
          </w:p>
        </w:tc>
        <w:tc>
          <w:tcPr>
            <w:tcW w:w="3245" w:type="dxa"/>
            <w:tcBorders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3044E" w:rsidRPr="0076263A" w:rsidTr="00B3044E">
        <w:tc>
          <w:tcPr>
            <w:tcW w:w="3065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lef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150 </w:t>
            </w:r>
          </w:p>
        </w:tc>
        <w:tc>
          <w:tcPr>
            <w:tcW w:w="3245" w:type="dxa"/>
            <w:tcBorders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3044E" w:rsidRPr="0076263A" w:rsidTr="00B3044E">
        <w:tc>
          <w:tcPr>
            <w:tcW w:w="3065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835" w:type="dxa"/>
            <w:tcBorders>
              <w:left w:val="single" w:sz="2" w:space="0" w:color="auto"/>
              <w:bottom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2"/>
                <w:szCs w:val="24"/>
                <w:lang w:eastAsia="en-US"/>
              </w:rPr>
            </w:pPr>
            <w:r w:rsidRPr="0076263A">
              <w:rPr>
                <w:color w:val="000000"/>
                <w:sz w:val="22"/>
                <w:szCs w:val="24"/>
                <w:lang w:eastAsia="en-US"/>
              </w:rPr>
              <w:t xml:space="preserve">Знак постоянный </w:t>
            </w:r>
          </w:p>
        </w:tc>
        <w:tc>
          <w:tcPr>
            <w:tcW w:w="3245" w:type="dxa"/>
            <w:tcBorders>
              <w:bottom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2"/>
                <w:szCs w:val="24"/>
                <w:lang w:eastAsia="en-US"/>
              </w:rPr>
            </w:pPr>
            <w:r w:rsidRPr="0076263A">
              <w:rPr>
                <w:color w:val="000000"/>
                <w:sz w:val="22"/>
                <w:szCs w:val="24"/>
                <w:lang w:eastAsia="en-US"/>
              </w:rPr>
              <w:t>Для оборудования, машин и механизмов</w:t>
            </w:r>
          </w:p>
          <w:p w:rsidR="00B3044E" w:rsidRPr="0076263A" w:rsidRDefault="00B3044E" w:rsidP="0076263A">
            <w:pPr>
              <w:jc w:val="both"/>
              <w:rPr>
                <w:color w:val="000000"/>
                <w:sz w:val="22"/>
                <w:szCs w:val="24"/>
                <w:lang w:eastAsia="en-US"/>
              </w:rPr>
            </w:pPr>
          </w:p>
        </w:tc>
      </w:tr>
      <w:tr w:rsidR="00B3044E" w:rsidRPr="0076263A" w:rsidTr="00B3044E">
        <w:tc>
          <w:tcPr>
            <w:tcW w:w="3065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Для предупреждения об опасности поражения электрическим током </w:t>
            </w:r>
          </w:p>
          <w:p w:rsidR="00B3044E" w:rsidRPr="0076263A" w:rsidRDefault="00B3044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СТОЙ!</w:t>
            </w:r>
          </w:p>
          <w:p w:rsidR="00B3044E" w:rsidRPr="0076263A" w:rsidRDefault="00B3044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НАПРЯЖЕНИЕ</w:t>
            </w:r>
            <w:r w:rsidRPr="0076263A">
              <w:rPr>
                <w:noProof/>
                <w:sz w:val="28"/>
                <w:szCs w:val="28"/>
              </w:rPr>
              <w:drawing>
                <wp:inline distT="0" distB="0" distL="0" distR="0" wp14:anchorId="3271F7C5" wp14:editId="593B0CEB">
                  <wp:extent cx="1819275" cy="906230"/>
                  <wp:effectExtent l="19050" t="19050" r="9525" b="27305"/>
                  <wp:docPr id="45" name="Рисунок 45" descr="C:\Users\astafiev-pv\Pictures\стой напряжени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astafiev-pv\Pictures\стой напряжени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4383" cy="91873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ysClr val="windowText" lastClr="000000">
                                <a:lumMod val="50000"/>
                                <a:lumOff val="50000"/>
                              </a:sys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044E" w:rsidRPr="0076263A" w:rsidRDefault="00B3044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80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Черные буквы на белом фоне. Кант белый шириной 1,25 мм. </w:t>
            </w:r>
          </w:p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Кайма красная шириной 15 мм. Стрела красная по ГОСТ Р 12.4.026 </w:t>
            </w:r>
          </w:p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300х150</w:t>
            </w:r>
          </w:p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Плакат переносный</w:t>
            </w:r>
          </w:p>
        </w:tc>
      </w:tr>
      <w:tr w:rsidR="00B3044E" w:rsidRPr="0076263A" w:rsidTr="00B3044E">
        <w:tc>
          <w:tcPr>
            <w:tcW w:w="3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Для предупреждения об опасности поражения электрическим током при проведении испытаний повышенным напряжением </w:t>
            </w:r>
          </w:p>
          <w:p w:rsidR="00B3044E" w:rsidRPr="0076263A" w:rsidRDefault="00B3044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ИСПЫТАНИЕ. ОПАСНО ДЛЯ ЖИЗНИ</w:t>
            </w:r>
            <w:r w:rsidRPr="0076263A">
              <w:rPr>
                <w:noProof/>
                <w:sz w:val="28"/>
                <w:szCs w:val="28"/>
              </w:rPr>
              <w:drawing>
                <wp:inline distT="0" distB="0" distL="0" distR="0" wp14:anchorId="730E9E54" wp14:editId="12DCFBF9">
                  <wp:extent cx="1857375" cy="945404"/>
                  <wp:effectExtent l="19050" t="19050" r="9525" b="26670"/>
                  <wp:docPr id="46" name="Рисунок 46" descr="C:\Users\astafiev-pv\Pictures\испытани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stafiev-pv\Pictures\испытани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7879" cy="960931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ysClr val="windowText" lastClr="000000">
                                <a:lumMod val="50000"/>
                                <a:lumOff val="50000"/>
                              </a:sys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044E" w:rsidRPr="0076263A" w:rsidRDefault="00B3044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Черные буквы на белом фоне. Кант белый шириной 1,25 мм. Кайма красная шириной 15 мм. Стрела красная по ГОСТ Р 12.4.026 </w:t>
            </w:r>
          </w:p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300х150 </w:t>
            </w:r>
          </w:p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Плакат переносный</w:t>
            </w:r>
          </w:p>
        </w:tc>
      </w:tr>
      <w:tr w:rsidR="00B3044E" w:rsidRPr="0076263A" w:rsidTr="00B3044E">
        <w:tc>
          <w:tcPr>
            <w:tcW w:w="306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Для предупреждения об опасности подъема по конструкциям, при котором возможно приближение к токоведущим частям, находящимся под напряжением </w:t>
            </w:r>
          </w:p>
          <w:p w:rsidR="00B3044E" w:rsidRPr="0076263A" w:rsidRDefault="00B3044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НЕ ВЛЕЗАЙ! УБЬЕТ</w:t>
            </w:r>
            <w:r w:rsidRPr="0076263A">
              <w:rPr>
                <w:noProof/>
                <w:sz w:val="28"/>
                <w:szCs w:val="28"/>
              </w:rPr>
              <w:drawing>
                <wp:inline distT="0" distB="0" distL="0" distR="0" wp14:anchorId="468B79C2" wp14:editId="6FCAE103">
                  <wp:extent cx="1768854" cy="885206"/>
                  <wp:effectExtent l="19050" t="19050" r="22225" b="10160"/>
                  <wp:docPr id="47" name="Рисунок 47" descr="C:\Users\astafiev-pv\Pictures\Не влезай убьет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stafiev-pv\Pictures\Не влезай убьет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9004" cy="900295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ysClr val="windowText" lastClr="000000">
                                <a:lumMod val="50000"/>
                                <a:lumOff val="50000"/>
                              </a:sys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044E" w:rsidRPr="0076263A" w:rsidRDefault="00B3044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80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Черные буквы на белом фоне. Кант белый шириной 1,25 мм. Кайма красная шириной 15 мм. Стрела красная по ГОСТ Р 12.4.026 </w:t>
            </w:r>
          </w:p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300х150 </w:t>
            </w:r>
          </w:p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Плакат переносный</w:t>
            </w:r>
          </w:p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3044E" w:rsidRPr="0076263A" w:rsidTr="00B3044E">
        <w:tc>
          <w:tcPr>
            <w:tcW w:w="3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Для предупреждения об опасности воздействия ЭП на персонализапрещения передвижения без средств защиты </w:t>
            </w:r>
          </w:p>
          <w:p w:rsidR="00B3044E" w:rsidRPr="0076263A" w:rsidRDefault="00B3044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ОПАСНОЕ ЭЛЕКТРИЧЕСКОЕ ПОЛЕ БЕЗ СРЕДСТВ ЗАЩИТЫ </w:t>
            </w:r>
          </w:p>
          <w:p w:rsidR="00B3044E" w:rsidRPr="0076263A" w:rsidRDefault="00B3044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ПРОХОД ЗАПРЕЩЕН</w:t>
            </w:r>
            <w:r w:rsidRPr="0076263A">
              <w:rPr>
                <w:rFonts w:ascii="Trebuchet MS" w:hAnsi="Trebuchet MS"/>
                <w:noProof/>
                <w:sz w:val="22"/>
                <w:szCs w:val="22"/>
              </w:rPr>
              <w:drawing>
                <wp:inline distT="0" distB="0" distL="0" distR="0" wp14:anchorId="00A1CF04" wp14:editId="5A8F7C55">
                  <wp:extent cx="1793174" cy="896587"/>
                  <wp:effectExtent l="19050" t="19050" r="17145" b="18415"/>
                  <wp:docPr id="48" name="Рисунок 48" descr="ОПАСНОЕ ЭЛЕКТРИЧЕСКОЕ ПОЛЕ. БЕЗ СРЕДСТВ ЗАЩИТЫ ПРОХОД ЗАПРЕЩЕ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ОПАСНОЕ ЭЛЕКТРИЧЕСКОЕ ПОЛЕ. БЕЗ СРЕДСТВ ЗАЩИТЫ ПРОХОД ЗАПРЕЩЕ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8854" cy="899427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ysClr val="windowText" lastClr="000000">
                                <a:lumMod val="50000"/>
                                <a:lumOff val="50000"/>
                              </a:sysClr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Красные буквы на белом фоне. Кант белый шириной 1,25 мм. Кайма красная шириной 10 мм. </w:t>
            </w:r>
          </w:p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200х100 </w:t>
            </w:r>
          </w:p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Плакат постоянный</w:t>
            </w:r>
          </w:p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76263A" w:rsidRPr="0076263A" w:rsidTr="00B3044E">
        <w:tc>
          <w:tcPr>
            <w:tcW w:w="91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263A" w:rsidRPr="0076263A" w:rsidRDefault="0076263A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Плакаты предписывающие</w:t>
            </w:r>
          </w:p>
        </w:tc>
      </w:tr>
      <w:tr w:rsidR="00B3044E" w:rsidRPr="0076263A" w:rsidTr="00B3044E">
        <w:tc>
          <w:tcPr>
            <w:tcW w:w="3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Для указания рабочего места </w:t>
            </w:r>
          </w:p>
          <w:p w:rsidR="00B3044E" w:rsidRPr="0076263A" w:rsidRDefault="00B3044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РАБОТАТЬ ЗДЕСЬ</w:t>
            </w:r>
          </w:p>
          <w:p w:rsidR="00B3044E" w:rsidRPr="0076263A" w:rsidRDefault="00B3044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noProof/>
                <w:sz w:val="28"/>
                <w:szCs w:val="22"/>
              </w:rPr>
              <w:drawing>
                <wp:inline distT="0" distB="0" distL="0" distR="0" wp14:anchorId="585A31CD" wp14:editId="17355E91">
                  <wp:extent cx="1304925" cy="1304925"/>
                  <wp:effectExtent l="0" t="0" r="9525" b="9525"/>
                  <wp:docPr id="49" name="Рисунок 49" descr="http://znakam.net/img/Num_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znakam.net/img/Num_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Белый квадрат стороной 200 или 80 мм на синем фоне. Кант белый шириной 1,25 мм. Буквы черные внутри квадрата. </w:t>
            </w:r>
          </w:p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250х250, 100х100 </w:t>
            </w:r>
          </w:p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Плакат переносный</w:t>
            </w:r>
          </w:p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B3044E" w:rsidRPr="0076263A" w:rsidTr="008B368B">
        <w:tc>
          <w:tcPr>
            <w:tcW w:w="3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Для указания безопасного пути подъема к рабочему месту, расположенному на высоте </w:t>
            </w:r>
          </w:p>
          <w:p w:rsidR="00B3044E" w:rsidRPr="0076263A" w:rsidRDefault="00B3044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ВЛЕЗАТЬ ЗДЕСЬ</w:t>
            </w:r>
            <w:r w:rsidRPr="0076263A">
              <w:rPr>
                <w:rFonts w:ascii="Trebuchet MS" w:hAnsi="Trebuchet MS"/>
                <w:noProof/>
                <w:sz w:val="22"/>
                <w:szCs w:val="22"/>
              </w:rPr>
              <w:drawing>
                <wp:inline distT="0" distB="0" distL="0" distR="0" wp14:anchorId="7B04EBEC" wp14:editId="06DBBD17">
                  <wp:extent cx="1295400" cy="1295400"/>
                  <wp:effectExtent l="0" t="0" r="0" b="0"/>
                  <wp:docPr id="50" name="Рисунок 50" descr="ВЛЕЗАТЬ ЗДЕС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ВЛЕЗАТЬ ЗДЕС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То же</w:t>
            </w:r>
          </w:p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76263A" w:rsidRPr="0076263A" w:rsidTr="00B3044E">
        <w:tc>
          <w:tcPr>
            <w:tcW w:w="9145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6263A" w:rsidRPr="0076263A" w:rsidRDefault="0076263A" w:rsidP="00B3044E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Плакат указательный</w:t>
            </w:r>
          </w:p>
        </w:tc>
      </w:tr>
      <w:tr w:rsidR="00B3044E" w:rsidRPr="0076263A" w:rsidTr="00C2494B">
        <w:tc>
          <w:tcPr>
            <w:tcW w:w="30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Для указания о недопустимости подачи напряжения на заземленный участок электроустановки </w:t>
            </w:r>
          </w:p>
          <w:p w:rsidR="00B3044E" w:rsidRPr="0076263A" w:rsidRDefault="00B3044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ЗАЗЕМЛЕНО</w:t>
            </w:r>
            <w:r w:rsidRPr="0076263A">
              <w:rPr>
                <w:rFonts w:ascii="Trebuchet MS" w:hAnsi="Trebuchet MS"/>
                <w:noProof/>
                <w:sz w:val="22"/>
                <w:szCs w:val="22"/>
              </w:rPr>
              <w:drawing>
                <wp:inline distT="0" distB="0" distL="0" distR="0" wp14:anchorId="22C6A902" wp14:editId="3A4E6D12">
                  <wp:extent cx="1828800" cy="914400"/>
                  <wp:effectExtent l="0" t="0" r="0" b="0"/>
                  <wp:docPr id="51" name="Рисунок 51" descr="ЗАЗЕМЛЕН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ЗАЗЕМЛЕН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0788" cy="915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044E" w:rsidRPr="0076263A" w:rsidRDefault="00B3044E" w:rsidP="0076263A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60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Белые буквы на синем фоне. Кант белый шириной 1,25 мм. </w:t>
            </w:r>
          </w:p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 xml:space="preserve">200х100 и 100х50 </w:t>
            </w:r>
          </w:p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  <w:r w:rsidRPr="0076263A">
              <w:rPr>
                <w:color w:val="000000"/>
                <w:sz w:val="24"/>
                <w:szCs w:val="24"/>
                <w:lang w:eastAsia="en-US"/>
              </w:rPr>
              <w:t>Плакат переносный</w:t>
            </w:r>
          </w:p>
          <w:p w:rsidR="00B3044E" w:rsidRPr="0076263A" w:rsidRDefault="00B3044E" w:rsidP="0076263A">
            <w:pPr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76263A" w:rsidRPr="0076263A" w:rsidRDefault="0076263A" w:rsidP="0076263A">
      <w:pPr>
        <w:jc w:val="center"/>
        <w:outlineLvl w:val="0"/>
        <w:rPr>
          <w:b/>
          <w:sz w:val="26"/>
          <w:szCs w:val="26"/>
        </w:rPr>
      </w:pPr>
    </w:p>
    <w:p w:rsidR="00BB02FC" w:rsidRPr="004F2843" w:rsidRDefault="00BB07E5" w:rsidP="00595A0C">
      <w:pPr>
        <w:numPr>
          <w:ilvl w:val="1"/>
          <w:numId w:val="46"/>
        </w:numPr>
        <w:tabs>
          <w:tab w:val="left" w:pos="1134"/>
        </w:tabs>
        <w:ind w:left="0" w:firstLine="709"/>
        <w:jc w:val="both"/>
        <w:outlineLvl w:val="0"/>
        <w:rPr>
          <w:sz w:val="26"/>
          <w:szCs w:val="26"/>
        </w:rPr>
      </w:pPr>
      <w:r>
        <w:rPr>
          <w:color w:val="000000"/>
          <w:spacing w:val="2"/>
          <w:sz w:val="26"/>
          <w:szCs w:val="26"/>
        </w:rPr>
        <w:t xml:space="preserve">Знаки безопасности </w:t>
      </w:r>
      <w:r w:rsidRPr="00EE4126">
        <w:rPr>
          <w:color w:val="000000"/>
          <w:spacing w:val="2"/>
          <w:sz w:val="26"/>
          <w:szCs w:val="26"/>
        </w:rPr>
        <w:t xml:space="preserve">в соответствии с </w:t>
      </w:r>
      <w:r w:rsidR="00950285" w:rsidRPr="005702D2">
        <w:rPr>
          <w:sz w:val="26"/>
          <w:szCs w:val="26"/>
        </w:rPr>
        <w:t>ГОСТ 12.4.026-2015</w:t>
      </w:r>
      <w:r w:rsidRPr="00EE4126">
        <w:rPr>
          <w:color w:val="000000"/>
          <w:spacing w:val="2"/>
          <w:sz w:val="26"/>
          <w:szCs w:val="26"/>
        </w:rPr>
        <w:t xml:space="preserve">, плакаты и знаки электробезопасности должны быть изготовлены из негорючего пластика ПВХ толщиной </w:t>
      </w:r>
      <w:r>
        <w:rPr>
          <w:color w:val="000000"/>
          <w:spacing w:val="2"/>
          <w:sz w:val="26"/>
          <w:szCs w:val="26"/>
        </w:rPr>
        <w:t>2</w:t>
      </w:r>
      <w:r w:rsidRPr="00EE4126">
        <w:rPr>
          <w:color w:val="000000"/>
          <w:spacing w:val="2"/>
          <w:sz w:val="26"/>
          <w:szCs w:val="26"/>
        </w:rPr>
        <w:t xml:space="preserve"> мм, стойкого к воздействию солнечного света, атмосферных осадков и температур в диапазоне -40</w:t>
      </w:r>
      <w:r w:rsidRPr="00EE4126">
        <w:rPr>
          <w:color w:val="000000"/>
          <w:spacing w:val="2"/>
          <w:sz w:val="26"/>
          <w:szCs w:val="26"/>
          <w:vertAlign w:val="superscript"/>
        </w:rPr>
        <w:t>О</w:t>
      </w:r>
      <w:r w:rsidRPr="00EE4126">
        <w:rPr>
          <w:color w:val="000000"/>
          <w:spacing w:val="2"/>
          <w:sz w:val="26"/>
          <w:szCs w:val="26"/>
        </w:rPr>
        <w:t>С+50</w:t>
      </w:r>
      <w:r w:rsidRPr="00EE4126">
        <w:rPr>
          <w:color w:val="000000"/>
          <w:spacing w:val="2"/>
          <w:sz w:val="26"/>
          <w:szCs w:val="26"/>
          <w:vertAlign w:val="superscript"/>
        </w:rPr>
        <w:t>О</w:t>
      </w:r>
      <w:r w:rsidRPr="00EE4126">
        <w:rPr>
          <w:color w:val="000000"/>
          <w:spacing w:val="2"/>
          <w:sz w:val="26"/>
          <w:szCs w:val="26"/>
        </w:rPr>
        <w:t>С.</w:t>
      </w:r>
    </w:p>
    <w:p w:rsidR="004F2843" w:rsidRDefault="00B3044E" w:rsidP="00595A0C">
      <w:pPr>
        <w:numPr>
          <w:ilvl w:val="1"/>
          <w:numId w:val="46"/>
        </w:numPr>
        <w:tabs>
          <w:tab w:val="left" w:pos="1134"/>
        </w:tabs>
        <w:ind w:left="0" w:firstLine="709"/>
        <w:jc w:val="both"/>
        <w:outlineLvl w:val="0"/>
        <w:rPr>
          <w:sz w:val="26"/>
          <w:szCs w:val="26"/>
        </w:rPr>
      </w:pPr>
      <w:r>
        <w:rPr>
          <w:bCs/>
          <w:sz w:val="26"/>
          <w:szCs w:val="26"/>
        </w:rPr>
        <w:t>Требование к з</w:t>
      </w:r>
      <w:r w:rsidR="00197DBC" w:rsidRPr="00197DBC">
        <w:rPr>
          <w:bCs/>
          <w:sz w:val="26"/>
          <w:szCs w:val="26"/>
        </w:rPr>
        <w:t>нак</w:t>
      </w:r>
      <w:r>
        <w:rPr>
          <w:bCs/>
          <w:sz w:val="26"/>
          <w:szCs w:val="26"/>
        </w:rPr>
        <w:t>у</w:t>
      </w:r>
      <w:r w:rsidR="00197DBC" w:rsidRPr="00197DBC">
        <w:rPr>
          <w:bCs/>
          <w:sz w:val="26"/>
          <w:szCs w:val="26"/>
        </w:rPr>
        <w:t xml:space="preserve"> безопасности «Не влезай, убьет!»</w:t>
      </w:r>
      <w:r w:rsidR="00897D3F" w:rsidRPr="00897D3F">
        <w:rPr>
          <w:bCs/>
          <w:sz w:val="26"/>
          <w:szCs w:val="26"/>
        </w:rPr>
        <w:t>, предупреждающ</w:t>
      </w:r>
      <w:r>
        <w:rPr>
          <w:bCs/>
          <w:sz w:val="26"/>
          <w:szCs w:val="26"/>
        </w:rPr>
        <w:t>ему</w:t>
      </w:r>
      <w:r w:rsidR="00897D3F" w:rsidRPr="00897D3F">
        <w:rPr>
          <w:bCs/>
          <w:sz w:val="26"/>
          <w:szCs w:val="26"/>
        </w:rPr>
        <w:t xml:space="preserve"> электротравматизм сторонни</w:t>
      </w:r>
      <w:r w:rsidR="00897D3F">
        <w:rPr>
          <w:bCs/>
          <w:sz w:val="26"/>
          <w:szCs w:val="26"/>
        </w:rPr>
        <w:t>х</w:t>
      </w:r>
      <w:r w:rsidR="00897D3F" w:rsidRPr="00897D3F">
        <w:rPr>
          <w:bCs/>
          <w:sz w:val="26"/>
          <w:szCs w:val="26"/>
        </w:rPr>
        <w:t xml:space="preserve"> лиц на объектах</w:t>
      </w:r>
      <w:r w:rsidR="00897D3F" w:rsidRPr="00897D3F">
        <w:rPr>
          <w:sz w:val="26"/>
          <w:szCs w:val="26"/>
        </w:rPr>
        <w:t xml:space="preserve"> </w:t>
      </w:r>
      <w:r w:rsidR="00897D3F">
        <w:rPr>
          <w:sz w:val="26"/>
          <w:szCs w:val="26"/>
        </w:rPr>
        <w:t xml:space="preserve">ПАО «МРСК Центра» </w:t>
      </w:r>
      <w:r w:rsidR="00950285">
        <w:rPr>
          <w:sz w:val="26"/>
          <w:szCs w:val="26"/>
        </w:rPr>
        <w:t xml:space="preserve">и ПАО «МРСК Центра и Приволжья» </w:t>
      </w:r>
      <w:r w:rsidR="00897D3F" w:rsidRPr="00897D3F">
        <w:rPr>
          <w:sz w:val="26"/>
          <w:szCs w:val="26"/>
        </w:rPr>
        <w:t>долж</w:t>
      </w:r>
      <w:r w:rsidR="00197DBC">
        <w:rPr>
          <w:sz w:val="26"/>
          <w:szCs w:val="26"/>
        </w:rPr>
        <w:t>ен</w:t>
      </w:r>
      <w:r w:rsidR="00897D3F" w:rsidRPr="00897D3F">
        <w:rPr>
          <w:sz w:val="26"/>
          <w:szCs w:val="26"/>
        </w:rPr>
        <w:t xml:space="preserve"> соответствовать </w:t>
      </w:r>
      <w:r>
        <w:rPr>
          <w:sz w:val="26"/>
          <w:szCs w:val="26"/>
        </w:rPr>
        <w:t>требованиям</w:t>
      </w:r>
      <w:r w:rsidR="00897D3F" w:rsidRPr="00897D3F">
        <w:rPr>
          <w:sz w:val="26"/>
          <w:szCs w:val="26"/>
        </w:rPr>
        <w:t xml:space="preserve">, указанным в таблице </w:t>
      </w:r>
      <w:r w:rsidR="00897D3F">
        <w:rPr>
          <w:sz w:val="26"/>
          <w:szCs w:val="26"/>
        </w:rPr>
        <w:t>2</w:t>
      </w:r>
      <w:r w:rsidR="00897D3F" w:rsidRPr="00897D3F">
        <w:rPr>
          <w:sz w:val="26"/>
          <w:szCs w:val="26"/>
        </w:rPr>
        <w:t>.</w:t>
      </w:r>
    </w:p>
    <w:p w:rsidR="00B3044E" w:rsidRDefault="000F0FD7" w:rsidP="000F0FD7">
      <w:pPr>
        <w:tabs>
          <w:tab w:val="left" w:pos="1134"/>
        </w:tabs>
        <w:jc w:val="right"/>
        <w:outlineLvl w:val="0"/>
        <w:rPr>
          <w:sz w:val="26"/>
          <w:szCs w:val="26"/>
        </w:rPr>
      </w:pPr>
      <w:r w:rsidRPr="000F0FD7">
        <w:rPr>
          <w:sz w:val="26"/>
          <w:szCs w:val="26"/>
        </w:rPr>
        <w:t>Таблица 2.</w:t>
      </w:r>
    </w:p>
    <w:tbl>
      <w:tblPr>
        <w:tblW w:w="9302" w:type="dxa"/>
        <w:tblInd w:w="51" w:type="dxa"/>
        <w:tblLayout w:type="fixed"/>
        <w:tblCellMar>
          <w:left w:w="51" w:type="dxa"/>
          <w:right w:w="51" w:type="dxa"/>
        </w:tblCellMar>
        <w:tblLook w:val="0000" w:firstRow="0" w:lastRow="0" w:firstColumn="0" w:lastColumn="0" w:noHBand="0" w:noVBand="0"/>
      </w:tblPr>
      <w:tblGrid>
        <w:gridCol w:w="2268"/>
        <w:gridCol w:w="7034"/>
      </w:tblGrid>
      <w:tr w:rsidR="00B3044E" w:rsidRPr="001108D6" w:rsidTr="00B3044E"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3044E" w:rsidRPr="001108D6" w:rsidRDefault="00B3044E" w:rsidP="00E9333D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08D6">
              <w:rPr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70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3044E" w:rsidRPr="001108D6" w:rsidRDefault="00B3044E" w:rsidP="00E9333D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08D6">
              <w:rPr>
                <w:color w:val="000000"/>
                <w:sz w:val="24"/>
                <w:szCs w:val="24"/>
                <w:lang w:eastAsia="en-US"/>
              </w:rPr>
              <w:t>Исполнение и порядок крепления</w:t>
            </w:r>
          </w:p>
        </w:tc>
      </w:tr>
      <w:tr w:rsidR="00B3044E" w:rsidRPr="001108D6" w:rsidTr="00B3044E">
        <w:trPr>
          <w:trHeight w:val="3530"/>
        </w:trPr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B3044E" w:rsidRPr="001108D6" w:rsidRDefault="00B3044E" w:rsidP="00E9333D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1108D6">
              <w:rPr>
                <w:rFonts w:eastAsiaTheme="minorHAnsi"/>
                <w:b/>
                <w:sz w:val="24"/>
                <w:szCs w:val="24"/>
                <w:lang w:eastAsia="en-US"/>
              </w:rPr>
              <w:t>ЗБ «Не влезай, убьет!»</w:t>
            </w:r>
            <w:r w:rsidRPr="001108D6">
              <w:rPr>
                <w:rFonts w:eastAsiaTheme="minorHAnsi"/>
                <w:noProof/>
                <w:sz w:val="24"/>
                <w:szCs w:val="24"/>
              </w:rPr>
              <w:t xml:space="preserve"> </w:t>
            </w:r>
            <w:r w:rsidRPr="001108D6">
              <w:rPr>
                <w:rFonts w:eastAsiaTheme="minorHAnsi"/>
                <w:noProof/>
                <w:sz w:val="24"/>
                <w:szCs w:val="24"/>
              </w:rPr>
              <w:drawing>
                <wp:inline distT="0" distB="0" distL="0" distR="0" wp14:anchorId="1205DECC" wp14:editId="0640E31F">
                  <wp:extent cx="1181819" cy="1771688"/>
                  <wp:effectExtent l="0" t="0" r="0" b="0"/>
                  <wp:docPr id="33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Не влезай! (3 ВАРИАНТ)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296" cy="17858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3044E" w:rsidRDefault="00B3044E" w:rsidP="000F0FD7">
            <w:pPr>
              <w:autoSpaceDE w:val="0"/>
              <w:autoSpaceDN w:val="0"/>
              <w:adjustRightInd w:val="0"/>
              <w:ind w:left="183" w:hanging="1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Pr="001108D6">
              <w:rPr>
                <w:rFonts w:eastAsiaTheme="minorHAnsi"/>
                <w:sz w:val="24"/>
                <w:szCs w:val="24"/>
                <w:lang w:eastAsia="en-US"/>
              </w:rPr>
              <w:t xml:space="preserve">Материал ЗБ – пластик ПВХ 4 мм или металл толщиной 0,8 мм. </w:t>
            </w:r>
          </w:p>
          <w:p w:rsidR="00B3044E" w:rsidRPr="00B3044E" w:rsidRDefault="00B3044E" w:rsidP="000F0FD7">
            <w:pPr>
              <w:autoSpaceDE w:val="0"/>
              <w:autoSpaceDN w:val="0"/>
              <w:adjustRightInd w:val="0"/>
              <w:ind w:left="183" w:hanging="1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3044E">
              <w:rPr>
                <w:rFonts w:eastAsiaTheme="minorHAnsi"/>
                <w:sz w:val="24"/>
                <w:szCs w:val="24"/>
                <w:lang w:eastAsia="en-US"/>
              </w:rPr>
              <w:t>2.Д</w:t>
            </w:r>
            <w:r w:rsidRPr="00B3044E">
              <w:rPr>
                <w:rFonts w:eastAsiaTheme="minorHAnsi"/>
                <w:sz w:val="24"/>
                <w:szCs w:val="24"/>
                <w:lang w:eastAsia="en-US"/>
              </w:rPr>
              <w:t>олж</w:t>
            </w:r>
            <w:r w:rsidRPr="00B3044E">
              <w:rPr>
                <w:rFonts w:eastAsiaTheme="minorHAnsi"/>
                <w:sz w:val="24"/>
                <w:szCs w:val="24"/>
                <w:lang w:eastAsia="en-US"/>
              </w:rPr>
              <w:t>ен</w:t>
            </w:r>
            <w:r w:rsidRPr="00B3044E">
              <w:rPr>
                <w:rFonts w:eastAsiaTheme="minorHAnsi"/>
                <w:sz w:val="24"/>
                <w:szCs w:val="24"/>
                <w:lang w:eastAsia="en-US"/>
              </w:rPr>
              <w:t xml:space="preserve"> быть стойкими к температуре окружающей среды от -500С до + 500С и относительной влажности воздуха от 0 до 100%.</w:t>
            </w:r>
          </w:p>
          <w:p w:rsidR="00B3044E" w:rsidRDefault="00B3044E" w:rsidP="000F0FD7">
            <w:pPr>
              <w:autoSpaceDE w:val="0"/>
              <w:autoSpaceDN w:val="0"/>
              <w:adjustRightInd w:val="0"/>
              <w:ind w:left="183" w:hanging="1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B3044E">
              <w:rPr>
                <w:rFonts w:eastAsiaTheme="minorHAnsi"/>
                <w:sz w:val="24"/>
                <w:szCs w:val="24"/>
                <w:lang w:eastAsia="en-US"/>
              </w:rPr>
              <w:t>3.</w:t>
            </w:r>
            <w:r w:rsidRPr="00B3044E">
              <w:rPr>
                <w:rFonts w:eastAsiaTheme="minorHAnsi"/>
                <w:sz w:val="24"/>
                <w:szCs w:val="24"/>
                <w:lang w:eastAsia="en-US"/>
              </w:rPr>
              <w:t>Нанесение текста и изображений на должно выполняться методом прямой полноцветной УФ печати, разрешением не менее 1440 dpi. Текст и изображения должны быть стойкими к растворителям и слабым растворам кислот, а также стойкими к выцветанию на протяжении всего срока службы (не менее 3-х лет)</w:t>
            </w:r>
          </w:p>
          <w:p w:rsidR="00B3044E" w:rsidRDefault="00B3044E" w:rsidP="000F0FD7">
            <w:pPr>
              <w:autoSpaceDE w:val="0"/>
              <w:autoSpaceDN w:val="0"/>
              <w:adjustRightInd w:val="0"/>
              <w:ind w:left="183" w:hanging="1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4.</w:t>
            </w:r>
            <w:r w:rsidRPr="001108D6">
              <w:rPr>
                <w:rFonts w:eastAsiaTheme="minorHAnsi"/>
                <w:sz w:val="24"/>
                <w:szCs w:val="24"/>
                <w:lang w:eastAsia="en-US"/>
              </w:rPr>
              <w:t>Минимальное</w:t>
            </w:r>
            <w:r w:rsidR="000F0FD7">
              <w:rPr>
                <w:rFonts w:eastAsiaTheme="minorHAnsi"/>
                <w:sz w:val="24"/>
                <w:szCs w:val="24"/>
                <w:lang w:eastAsia="en-US"/>
              </w:rPr>
              <w:t xml:space="preserve"> количество отверстий на ЗБ – 4, диаметром 3мм</w:t>
            </w:r>
          </w:p>
          <w:p w:rsidR="00B3044E" w:rsidRDefault="000F0FD7" w:rsidP="000F0FD7">
            <w:pPr>
              <w:autoSpaceDE w:val="0"/>
              <w:autoSpaceDN w:val="0"/>
              <w:adjustRightInd w:val="0"/>
              <w:ind w:left="183" w:hanging="1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5.</w:t>
            </w:r>
            <w:r w:rsidRPr="000F0FD7">
              <w:rPr>
                <w:rFonts w:eastAsiaTheme="minorHAnsi"/>
                <w:sz w:val="24"/>
                <w:szCs w:val="24"/>
                <w:lang w:eastAsia="en-US"/>
              </w:rPr>
              <w:t>Поверхность покрытия и материала должна быть гладкой, однородной, не должна содержать посторонних включений и загрязнения. Не допускается наличие пузырей, потеков, вспучивания, трещин, кратеров и разрывов, не допускается отслаивание покрытия. Покрытие должно быть эластичным.</w:t>
            </w:r>
          </w:p>
          <w:p w:rsidR="000F0FD7" w:rsidRPr="000F0FD7" w:rsidRDefault="000F0FD7" w:rsidP="000F0FD7">
            <w:pPr>
              <w:autoSpaceDE w:val="0"/>
              <w:autoSpaceDN w:val="0"/>
              <w:adjustRightInd w:val="0"/>
              <w:ind w:left="183" w:hanging="1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F0FD7">
              <w:rPr>
                <w:rFonts w:eastAsiaTheme="minorHAnsi"/>
                <w:sz w:val="24"/>
                <w:szCs w:val="24"/>
                <w:lang w:eastAsia="en-US"/>
              </w:rPr>
              <w:t>6.Д</w:t>
            </w:r>
            <w:r w:rsidRPr="000F0FD7">
              <w:rPr>
                <w:rFonts w:eastAsiaTheme="minorHAnsi"/>
                <w:sz w:val="24"/>
                <w:szCs w:val="24"/>
                <w:lang w:eastAsia="en-US"/>
              </w:rPr>
              <w:t>олж</w:t>
            </w:r>
            <w:r w:rsidRPr="000F0FD7">
              <w:rPr>
                <w:rFonts w:eastAsiaTheme="minorHAnsi"/>
                <w:sz w:val="24"/>
                <w:szCs w:val="24"/>
                <w:lang w:eastAsia="en-US"/>
              </w:rPr>
              <w:t>е</w:t>
            </w:r>
            <w:r w:rsidRPr="000F0FD7">
              <w:rPr>
                <w:rFonts w:eastAsiaTheme="minorHAnsi"/>
                <w:sz w:val="24"/>
                <w:szCs w:val="24"/>
                <w:lang w:eastAsia="en-US"/>
              </w:rPr>
              <w:t xml:space="preserve">н выдерживать влияние коррозионных агентов атмосферы воздуха, соответствующих группе II (промышленная) по </w:t>
            </w:r>
            <w:r w:rsidRPr="000F0FD7">
              <w:rPr>
                <w:rFonts w:eastAsiaTheme="minorHAnsi"/>
                <w:sz w:val="24"/>
                <w:szCs w:val="24"/>
                <w:lang w:eastAsia="en-US"/>
              </w:rPr>
              <w:br/>
              <w:t>ГОСТ 15150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Pr="000F0FD7">
              <w:rPr>
                <w:rFonts w:eastAsiaTheme="minorHAnsi"/>
                <w:sz w:val="24"/>
                <w:szCs w:val="24"/>
                <w:lang w:eastAsia="en-US"/>
              </w:rPr>
              <w:t>долж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ен</w:t>
            </w:r>
            <w:r w:rsidRPr="000F0FD7">
              <w:rPr>
                <w:rFonts w:eastAsiaTheme="minorHAnsi"/>
                <w:sz w:val="24"/>
                <w:szCs w:val="24"/>
                <w:lang w:eastAsia="en-US"/>
              </w:rPr>
              <w:t xml:space="preserve"> быть стойкими к действию атмосферных осадков (снега, инея, дождя), солнечного излучения, соляного тумана, пыли.</w:t>
            </w:r>
          </w:p>
          <w:p w:rsidR="000F0FD7" w:rsidRPr="000F0FD7" w:rsidRDefault="000F0FD7" w:rsidP="000F0FD7">
            <w:pPr>
              <w:autoSpaceDE w:val="0"/>
              <w:autoSpaceDN w:val="0"/>
              <w:adjustRightInd w:val="0"/>
              <w:ind w:left="183" w:hanging="1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7.</w:t>
            </w:r>
            <w:r w:rsidRPr="000F0FD7">
              <w:rPr>
                <w:rFonts w:eastAsiaTheme="minorHAnsi"/>
                <w:sz w:val="24"/>
                <w:szCs w:val="24"/>
                <w:lang w:eastAsia="en-US"/>
              </w:rPr>
              <w:t>ЗБ при эксплуатации не должны наносить повреждений здоровью людей, оборудованию.</w:t>
            </w:r>
          </w:p>
          <w:p w:rsidR="000F0FD7" w:rsidRPr="000F0FD7" w:rsidRDefault="000F0FD7" w:rsidP="000F0FD7">
            <w:pPr>
              <w:autoSpaceDE w:val="0"/>
              <w:autoSpaceDN w:val="0"/>
              <w:adjustRightInd w:val="0"/>
              <w:ind w:left="183" w:hanging="1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8.</w:t>
            </w:r>
            <w:r w:rsidRPr="000F0FD7">
              <w:rPr>
                <w:rFonts w:eastAsiaTheme="minorHAnsi"/>
                <w:sz w:val="24"/>
                <w:szCs w:val="24"/>
                <w:lang w:eastAsia="en-US"/>
              </w:rPr>
              <w:t xml:space="preserve"> ЗБ при правильной эксплуатации и соблюдении общих правил охраны труда и гигиены на местах не должны выделять в окружающую среду токсические и вредные для здоровья вещества.</w:t>
            </w:r>
          </w:p>
          <w:p w:rsidR="000F0FD7" w:rsidRPr="000F0FD7" w:rsidRDefault="000F0FD7" w:rsidP="000F0FD7">
            <w:pPr>
              <w:autoSpaceDE w:val="0"/>
              <w:autoSpaceDN w:val="0"/>
              <w:adjustRightInd w:val="0"/>
              <w:ind w:left="183" w:hanging="183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9.</w:t>
            </w:r>
            <w:r w:rsidRPr="000F0FD7">
              <w:rPr>
                <w:rFonts w:eastAsiaTheme="minorHAnsi"/>
                <w:sz w:val="24"/>
                <w:szCs w:val="24"/>
                <w:lang w:eastAsia="en-US"/>
              </w:rPr>
              <w:t>Материалы, используемые для изготовления ЗБ, по показателям безопасности должны соответствовать требованиям пожарной безопасности.</w:t>
            </w:r>
          </w:p>
          <w:p w:rsidR="00B3044E" w:rsidRPr="001108D6" w:rsidRDefault="000F0FD7" w:rsidP="000F0FD7">
            <w:pPr>
              <w:autoSpaceDE w:val="0"/>
              <w:autoSpaceDN w:val="0"/>
              <w:adjustRightInd w:val="0"/>
              <w:ind w:left="183" w:hanging="183"/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10.</w:t>
            </w:r>
            <w:r w:rsidR="00B3044E" w:rsidRPr="001108D6">
              <w:rPr>
                <w:rFonts w:eastAsiaTheme="minorHAnsi"/>
                <w:sz w:val="24"/>
                <w:szCs w:val="24"/>
                <w:lang w:eastAsia="en-US"/>
              </w:rPr>
              <w:t xml:space="preserve">Размер знака не менее 200х300 мм. </w:t>
            </w:r>
          </w:p>
        </w:tc>
      </w:tr>
    </w:tbl>
    <w:p w:rsidR="001108D6" w:rsidRPr="00D470BA" w:rsidRDefault="001108D6" w:rsidP="002133E5">
      <w:pPr>
        <w:tabs>
          <w:tab w:val="left" w:pos="1134"/>
        </w:tabs>
        <w:ind w:firstLine="709"/>
        <w:jc w:val="both"/>
        <w:outlineLvl w:val="0"/>
        <w:rPr>
          <w:sz w:val="26"/>
          <w:szCs w:val="26"/>
        </w:rPr>
      </w:pPr>
    </w:p>
    <w:p w:rsidR="00595A0C" w:rsidRPr="00BB02FC" w:rsidRDefault="00B4773A" w:rsidP="00595A0C">
      <w:pPr>
        <w:numPr>
          <w:ilvl w:val="1"/>
          <w:numId w:val="46"/>
        </w:numPr>
        <w:tabs>
          <w:tab w:val="left" w:pos="1134"/>
        </w:tabs>
        <w:ind w:left="0" w:firstLine="709"/>
        <w:jc w:val="both"/>
        <w:outlineLvl w:val="0"/>
        <w:rPr>
          <w:sz w:val="26"/>
          <w:szCs w:val="26"/>
        </w:rPr>
      </w:pPr>
      <w:r w:rsidRPr="00BB02FC">
        <w:rPr>
          <w:sz w:val="26"/>
          <w:szCs w:val="26"/>
        </w:rPr>
        <w:t xml:space="preserve">Дорожные знаки должны соответствовать требованиям </w:t>
      </w:r>
      <w:r w:rsidR="009A30B0" w:rsidRPr="00BB02FC">
        <w:rPr>
          <w:sz w:val="26"/>
          <w:szCs w:val="26"/>
        </w:rPr>
        <w:t>ГОСТ Р 52290-2004 "Технические средства организации дорожного движения. Знаки дорожные.</w:t>
      </w:r>
      <w:r w:rsidR="0056138E" w:rsidRPr="00BB02FC">
        <w:rPr>
          <w:sz w:val="26"/>
          <w:szCs w:val="26"/>
        </w:rPr>
        <w:t xml:space="preserve"> Общие технические требования"</w:t>
      </w:r>
      <w:r w:rsidR="00771F05">
        <w:rPr>
          <w:sz w:val="26"/>
          <w:szCs w:val="26"/>
        </w:rPr>
        <w:t>.</w:t>
      </w:r>
    </w:p>
    <w:p w:rsidR="00BB02FC" w:rsidRPr="00557D63" w:rsidRDefault="00375C68" w:rsidP="004E759E">
      <w:pPr>
        <w:numPr>
          <w:ilvl w:val="1"/>
          <w:numId w:val="46"/>
        </w:numPr>
        <w:tabs>
          <w:tab w:val="left" w:pos="1134"/>
        </w:tabs>
        <w:ind w:left="0" w:firstLine="709"/>
        <w:jc w:val="both"/>
        <w:outlineLvl w:val="0"/>
        <w:rPr>
          <w:sz w:val="26"/>
          <w:szCs w:val="26"/>
        </w:rPr>
      </w:pPr>
      <w:r w:rsidRPr="00585663">
        <w:rPr>
          <w:sz w:val="26"/>
          <w:szCs w:val="26"/>
        </w:rPr>
        <w:t xml:space="preserve"> </w:t>
      </w:r>
      <w:r w:rsidRPr="00557D63">
        <w:rPr>
          <w:sz w:val="26"/>
          <w:szCs w:val="26"/>
        </w:rPr>
        <w:t>Временные дорожные знаки должны соответствовать требованиям</w:t>
      </w:r>
      <w:r w:rsidR="002B5029" w:rsidRPr="00557D63">
        <w:rPr>
          <w:sz w:val="26"/>
          <w:szCs w:val="26"/>
        </w:rPr>
        <w:t xml:space="preserve"> </w:t>
      </w:r>
      <w:r w:rsidR="00771F05" w:rsidRPr="00557D63">
        <w:rPr>
          <w:sz w:val="26"/>
          <w:szCs w:val="26"/>
        </w:rPr>
        <w:t xml:space="preserve">ГОСТ Р 52290-2004 "Технические средства организации дорожного движения. Знаки дорожные. Общие технические требования" с учетом требований </w:t>
      </w:r>
      <w:r w:rsidR="00B476DA" w:rsidRPr="00557D63">
        <w:rPr>
          <w:sz w:val="26"/>
          <w:szCs w:val="26"/>
        </w:rPr>
        <w:t>Постановления Правительства РФ от 23.07.2013 N 621 "О внесении изменений в Правила дорожного движения Российской Федерации"</w:t>
      </w:r>
      <w:r w:rsidR="00BB07E5" w:rsidRPr="00557D63">
        <w:rPr>
          <w:sz w:val="26"/>
          <w:szCs w:val="26"/>
        </w:rPr>
        <w:t>.</w:t>
      </w:r>
    </w:p>
    <w:p w:rsidR="00BB02FC" w:rsidRPr="00771F05" w:rsidRDefault="00B4773A" w:rsidP="00940551">
      <w:pPr>
        <w:numPr>
          <w:ilvl w:val="1"/>
          <w:numId w:val="46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557D63">
        <w:rPr>
          <w:sz w:val="26"/>
          <w:szCs w:val="26"/>
        </w:rPr>
        <w:t>Дорожные знаки должны быть изготовлены из оцинкованного металла</w:t>
      </w:r>
      <w:r w:rsidRPr="00771F05">
        <w:rPr>
          <w:sz w:val="26"/>
          <w:szCs w:val="26"/>
        </w:rPr>
        <w:t xml:space="preserve"> </w:t>
      </w:r>
      <w:r w:rsidR="003E4A09" w:rsidRPr="00771F05">
        <w:rPr>
          <w:sz w:val="26"/>
          <w:szCs w:val="26"/>
        </w:rPr>
        <w:t xml:space="preserve">толщиной не менее 0.8 мм </w:t>
      </w:r>
      <w:r w:rsidRPr="00771F05">
        <w:rPr>
          <w:sz w:val="26"/>
          <w:szCs w:val="26"/>
        </w:rPr>
        <w:t>со световозвращающей пленкой</w:t>
      </w:r>
      <w:r w:rsidR="00380D02" w:rsidRPr="00771F05">
        <w:rPr>
          <w:bCs/>
        </w:rPr>
        <w:t xml:space="preserve"> </w:t>
      </w:r>
      <w:r w:rsidR="00380D02" w:rsidRPr="00771F05">
        <w:rPr>
          <w:sz w:val="26"/>
          <w:szCs w:val="26"/>
        </w:rPr>
        <w:t>типа А инженерного класса, имеющей оптическую систему из микропризм</w:t>
      </w:r>
      <w:r w:rsidR="00320CFE" w:rsidRPr="00771F05">
        <w:rPr>
          <w:sz w:val="26"/>
          <w:szCs w:val="26"/>
        </w:rPr>
        <w:t xml:space="preserve">. </w:t>
      </w:r>
    </w:p>
    <w:p w:rsidR="00C16288" w:rsidRPr="00771F05" w:rsidRDefault="00375C68" w:rsidP="00940551">
      <w:pPr>
        <w:numPr>
          <w:ilvl w:val="1"/>
          <w:numId w:val="46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771F05">
        <w:rPr>
          <w:sz w:val="26"/>
          <w:szCs w:val="26"/>
        </w:rPr>
        <w:t>Временные дорожные знаки должны быть</w:t>
      </w:r>
      <w:r w:rsidR="002B5029" w:rsidRPr="00771F05">
        <w:rPr>
          <w:sz w:val="26"/>
          <w:szCs w:val="26"/>
        </w:rPr>
        <w:t xml:space="preserve"> изготовлены </w:t>
      </w:r>
      <w:r w:rsidR="00D336D0" w:rsidRPr="00771F05">
        <w:rPr>
          <w:sz w:val="26"/>
          <w:szCs w:val="26"/>
        </w:rPr>
        <w:t xml:space="preserve"> </w:t>
      </w:r>
      <w:r w:rsidR="00C66F94" w:rsidRPr="00771F05">
        <w:rPr>
          <w:sz w:val="26"/>
          <w:szCs w:val="26"/>
        </w:rPr>
        <w:t xml:space="preserve">из оцинкованного металла </w:t>
      </w:r>
      <w:r w:rsidR="003E4A09" w:rsidRPr="00771F05">
        <w:rPr>
          <w:sz w:val="26"/>
          <w:szCs w:val="26"/>
        </w:rPr>
        <w:t xml:space="preserve">толщиной не менее 0,8 мм </w:t>
      </w:r>
      <w:r w:rsidR="00C66F94" w:rsidRPr="00771F05">
        <w:rPr>
          <w:sz w:val="26"/>
          <w:szCs w:val="26"/>
        </w:rPr>
        <w:t xml:space="preserve">со световозвращающей пленкой </w:t>
      </w:r>
      <w:r w:rsidR="00C16288" w:rsidRPr="00771F05">
        <w:rPr>
          <w:sz w:val="26"/>
          <w:szCs w:val="26"/>
        </w:rPr>
        <w:t xml:space="preserve">типа А инженерного класса </w:t>
      </w:r>
      <w:r w:rsidR="00C66F94" w:rsidRPr="00771F05">
        <w:rPr>
          <w:sz w:val="26"/>
          <w:szCs w:val="26"/>
        </w:rPr>
        <w:t>с изображением на желтом фоне</w:t>
      </w:r>
      <w:r w:rsidR="00D336D0" w:rsidRPr="00771F05">
        <w:rPr>
          <w:sz w:val="26"/>
          <w:szCs w:val="26"/>
        </w:rPr>
        <w:t>.</w:t>
      </w:r>
    </w:p>
    <w:p w:rsidR="00BB02FC" w:rsidRPr="00771F05" w:rsidRDefault="00BB02FC" w:rsidP="00940551">
      <w:pPr>
        <w:numPr>
          <w:ilvl w:val="1"/>
          <w:numId w:val="46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771F05">
        <w:rPr>
          <w:sz w:val="26"/>
          <w:szCs w:val="26"/>
        </w:rPr>
        <w:t>Производитель</w:t>
      </w:r>
      <w:r w:rsidR="00CD1B22">
        <w:rPr>
          <w:sz w:val="26"/>
          <w:szCs w:val="26"/>
        </w:rPr>
        <w:t xml:space="preserve"> </w:t>
      </w:r>
      <w:r w:rsidRPr="00771F05">
        <w:rPr>
          <w:sz w:val="26"/>
          <w:szCs w:val="26"/>
        </w:rPr>
        <w:t>(поставщик) дорожных знаков обязан предоставить сертификат соответствия применяемой для изготовления знаков световозвращающей пленки микропризматического класса, а также письменное подтверждение производителя этой световозвращающей пленки на гарантийный срок не менее 5 лет.</w:t>
      </w:r>
    </w:p>
    <w:p w:rsidR="00BB02FC" w:rsidRPr="00771F05" w:rsidRDefault="00380D02" w:rsidP="007E6714">
      <w:pPr>
        <w:numPr>
          <w:ilvl w:val="1"/>
          <w:numId w:val="46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771F05">
        <w:rPr>
          <w:sz w:val="26"/>
          <w:szCs w:val="26"/>
        </w:rPr>
        <w:t xml:space="preserve">Основы </w:t>
      </w:r>
      <w:r w:rsidR="003E4A09" w:rsidRPr="00771F05">
        <w:rPr>
          <w:sz w:val="26"/>
          <w:szCs w:val="26"/>
        </w:rPr>
        <w:t xml:space="preserve">всех </w:t>
      </w:r>
      <w:r w:rsidRPr="00771F05">
        <w:rPr>
          <w:sz w:val="26"/>
          <w:szCs w:val="26"/>
        </w:rPr>
        <w:t>знаков должны иметь сплошную двойную отбортовку по всему периметру знака для увеличения жесткости и исключения вероятности дефор</w:t>
      </w:r>
      <w:r w:rsidR="00BB02FC" w:rsidRPr="00771F05">
        <w:rPr>
          <w:sz w:val="26"/>
          <w:szCs w:val="26"/>
        </w:rPr>
        <w:t>мирования от ветровой нагрузки.</w:t>
      </w:r>
    </w:p>
    <w:p w:rsidR="00BB02FC" w:rsidRPr="00771F05" w:rsidRDefault="00940551" w:rsidP="007E6714">
      <w:pPr>
        <w:numPr>
          <w:ilvl w:val="1"/>
          <w:numId w:val="46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771F05">
        <w:rPr>
          <w:sz w:val="26"/>
          <w:szCs w:val="26"/>
        </w:rPr>
        <w:t>Крепежные элементы должны обеспечивать технологи</w:t>
      </w:r>
      <w:r w:rsidR="00BB02FC" w:rsidRPr="00771F05">
        <w:rPr>
          <w:sz w:val="26"/>
          <w:szCs w:val="26"/>
        </w:rPr>
        <w:t>чный монтаж на опорах и стойках.</w:t>
      </w:r>
    </w:p>
    <w:p w:rsidR="00BB02FC" w:rsidRPr="00C156A2" w:rsidRDefault="00BB02FC" w:rsidP="007E6714">
      <w:pPr>
        <w:numPr>
          <w:ilvl w:val="1"/>
          <w:numId w:val="46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C156A2">
        <w:rPr>
          <w:sz w:val="26"/>
          <w:szCs w:val="26"/>
        </w:rPr>
        <w:t>Крепежные элементы знаков должны</w:t>
      </w:r>
      <w:r w:rsidR="00940551" w:rsidRPr="00C156A2">
        <w:rPr>
          <w:sz w:val="26"/>
          <w:szCs w:val="26"/>
        </w:rPr>
        <w:t xml:space="preserve"> состоят из оцинкованного z</w:t>
      </w:r>
      <w:r w:rsidRPr="00C156A2">
        <w:rPr>
          <w:sz w:val="26"/>
          <w:szCs w:val="26"/>
        </w:rPr>
        <w:noBreakHyphen/>
      </w:r>
      <w:r w:rsidR="00940551" w:rsidRPr="00C156A2">
        <w:rPr>
          <w:sz w:val="26"/>
          <w:szCs w:val="26"/>
        </w:rPr>
        <w:t xml:space="preserve">образного держателя, закрепленного вверху и внизу с тыльной стороны основы знака. </w:t>
      </w:r>
      <w:r w:rsidR="0071201A" w:rsidRPr="00C156A2">
        <w:rPr>
          <w:sz w:val="26"/>
          <w:szCs w:val="26"/>
        </w:rPr>
        <w:t xml:space="preserve">Кронштейны для крепления знаков </w:t>
      </w:r>
      <w:r w:rsidR="00815E69" w:rsidRPr="00C156A2">
        <w:rPr>
          <w:sz w:val="26"/>
          <w:szCs w:val="26"/>
        </w:rPr>
        <w:t>должны соединя</w:t>
      </w:r>
      <w:r w:rsidR="0071201A" w:rsidRPr="00C156A2">
        <w:rPr>
          <w:sz w:val="26"/>
          <w:szCs w:val="26"/>
        </w:rPr>
        <w:t>т</w:t>
      </w:r>
      <w:r w:rsidR="00815E69" w:rsidRPr="00C156A2">
        <w:rPr>
          <w:sz w:val="26"/>
          <w:szCs w:val="26"/>
        </w:rPr>
        <w:t>ь</w:t>
      </w:r>
      <w:r w:rsidR="0071201A" w:rsidRPr="00C156A2">
        <w:rPr>
          <w:sz w:val="26"/>
          <w:szCs w:val="26"/>
        </w:rPr>
        <w:t xml:space="preserve">ся с металлической основой знака </w:t>
      </w:r>
      <w:r w:rsidR="008F3E35" w:rsidRPr="00C156A2">
        <w:rPr>
          <w:sz w:val="26"/>
          <w:szCs w:val="26"/>
        </w:rPr>
        <w:t xml:space="preserve">надежным креплением, например, </w:t>
      </w:r>
      <w:r w:rsidR="00595A0C" w:rsidRPr="00C156A2">
        <w:rPr>
          <w:sz w:val="26"/>
          <w:szCs w:val="26"/>
        </w:rPr>
        <w:t>самопроникающими заклепками</w:t>
      </w:r>
      <w:r w:rsidRPr="00C156A2">
        <w:rPr>
          <w:sz w:val="26"/>
          <w:szCs w:val="26"/>
        </w:rPr>
        <w:t>.</w:t>
      </w:r>
      <w:r w:rsidR="008F3E35" w:rsidRPr="00C156A2">
        <w:rPr>
          <w:sz w:val="26"/>
          <w:szCs w:val="26"/>
        </w:rPr>
        <w:t xml:space="preserve"> Не допускается использование вытяжных заклепок и контактной сварки в связи с возможным повреждением и пережиганием оцинкованных основ знака.</w:t>
      </w:r>
    </w:p>
    <w:p w:rsidR="0071201A" w:rsidRPr="00771F05" w:rsidRDefault="0071201A" w:rsidP="007E6714">
      <w:pPr>
        <w:numPr>
          <w:ilvl w:val="1"/>
          <w:numId w:val="46"/>
        </w:numPr>
        <w:tabs>
          <w:tab w:val="left" w:pos="1276"/>
        </w:tabs>
        <w:ind w:left="0" w:firstLine="709"/>
        <w:jc w:val="both"/>
        <w:outlineLvl w:val="0"/>
        <w:rPr>
          <w:sz w:val="26"/>
          <w:szCs w:val="26"/>
        </w:rPr>
      </w:pPr>
      <w:r w:rsidRPr="00771F05">
        <w:rPr>
          <w:sz w:val="26"/>
          <w:szCs w:val="26"/>
        </w:rPr>
        <w:t xml:space="preserve">Лицевая сторона знака не должна содержать какие-либо неровности или отверстия. </w:t>
      </w:r>
    </w:p>
    <w:p w:rsidR="004D1CB2" w:rsidRPr="00A94170" w:rsidRDefault="00BB07E5" w:rsidP="00BB07E5">
      <w:pPr>
        <w:numPr>
          <w:ilvl w:val="1"/>
          <w:numId w:val="46"/>
        </w:numPr>
        <w:tabs>
          <w:tab w:val="left" w:pos="1134"/>
        </w:tabs>
        <w:ind w:left="0" w:firstLine="709"/>
        <w:jc w:val="both"/>
        <w:outlineLvl w:val="0"/>
        <w:rPr>
          <w:sz w:val="26"/>
          <w:szCs w:val="26"/>
        </w:rPr>
      </w:pPr>
      <w:r w:rsidRPr="00A94170">
        <w:rPr>
          <w:color w:val="000000"/>
          <w:spacing w:val="2"/>
          <w:sz w:val="26"/>
          <w:szCs w:val="26"/>
        </w:rPr>
        <w:t>Конуса должны иметь ярко-оранжевую сигнальную окраску с</w:t>
      </w:r>
      <w:r w:rsidR="00A94170">
        <w:rPr>
          <w:color w:val="000000"/>
          <w:spacing w:val="2"/>
          <w:sz w:val="26"/>
          <w:szCs w:val="26"/>
        </w:rPr>
        <w:t>о</w:t>
      </w:r>
      <w:r w:rsidRPr="00A94170">
        <w:rPr>
          <w:color w:val="000000"/>
          <w:spacing w:val="2"/>
          <w:sz w:val="26"/>
          <w:szCs w:val="26"/>
        </w:rPr>
        <w:t xml:space="preserve"> световозвращающими полосами. Полосы должны быть выполнены световозвращающей пленкой. </w:t>
      </w:r>
      <w:r w:rsidR="004D1CB2" w:rsidRPr="00A94170">
        <w:rPr>
          <w:color w:val="000000"/>
          <w:spacing w:val="2"/>
          <w:sz w:val="26"/>
          <w:szCs w:val="26"/>
        </w:rPr>
        <w:t xml:space="preserve">Конуса должны </w:t>
      </w:r>
      <w:r w:rsidR="00D336D0" w:rsidRPr="00A94170">
        <w:rPr>
          <w:color w:val="000000"/>
          <w:spacing w:val="2"/>
          <w:sz w:val="26"/>
          <w:szCs w:val="26"/>
        </w:rPr>
        <w:t xml:space="preserve">быть мягкими, </w:t>
      </w:r>
      <w:r w:rsidR="00E01D17" w:rsidRPr="00A94170">
        <w:rPr>
          <w:color w:val="000000"/>
          <w:spacing w:val="2"/>
          <w:sz w:val="26"/>
          <w:szCs w:val="26"/>
        </w:rPr>
        <w:t>устойчивыми к деформации</w:t>
      </w:r>
      <w:r w:rsidR="00A94170">
        <w:rPr>
          <w:color w:val="000000"/>
          <w:spacing w:val="2"/>
          <w:sz w:val="26"/>
          <w:szCs w:val="26"/>
        </w:rPr>
        <w:t xml:space="preserve"> и</w:t>
      </w:r>
      <w:r w:rsidR="00E01D17" w:rsidRPr="00A94170">
        <w:rPr>
          <w:color w:val="000000"/>
          <w:spacing w:val="2"/>
          <w:sz w:val="26"/>
          <w:szCs w:val="26"/>
        </w:rPr>
        <w:t xml:space="preserve"> к опрокидыванию.</w:t>
      </w:r>
    </w:p>
    <w:p w:rsidR="00955C6C" w:rsidRPr="00EE4126" w:rsidRDefault="00955C6C" w:rsidP="00BB07E5">
      <w:pPr>
        <w:numPr>
          <w:ilvl w:val="1"/>
          <w:numId w:val="46"/>
        </w:numPr>
        <w:tabs>
          <w:tab w:val="left" w:pos="1134"/>
        </w:tabs>
        <w:ind w:left="0" w:firstLine="709"/>
        <w:jc w:val="both"/>
        <w:outlineLvl w:val="0"/>
        <w:rPr>
          <w:sz w:val="26"/>
          <w:szCs w:val="26"/>
        </w:rPr>
      </w:pPr>
      <w:r w:rsidRPr="00EE4126">
        <w:rPr>
          <w:sz w:val="26"/>
          <w:szCs w:val="26"/>
        </w:rPr>
        <w:t xml:space="preserve">Гарантийный срок эксплуатации </w:t>
      </w:r>
      <w:r w:rsidR="00BB02FC">
        <w:rPr>
          <w:color w:val="000000"/>
          <w:spacing w:val="2"/>
          <w:sz w:val="26"/>
          <w:szCs w:val="26"/>
        </w:rPr>
        <w:t>э</w:t>
      </w:r>
      <w:r w:rsidR="00BB02FC" w:rsidRPr="00EE4126">
        <w:rPr>
          <w:color w:val="000000"/>
          <w:spacing w:val="2"/>
          <w:sz w:val="26"/>
          <w:szCs w:val="26"/>
        </w:rPr>
        <w:t>вакуационны</w:t>
      </w:r>
      <w:r w:rsidR="00BB02FC">
        <w:rPr>
          <w:color w:val="000000"/>
          <w:spacing w:val="2"/>
          <w:sz w:val="26"/>
          <w:szCs w:val="26"/>
        </w:rPr>
        <w:t>х</w:t>
      </w:r>
      <w:r w:rsidR="00BB02FC" w:rsidRPr="00EE4126">
        <w:rPr>
          <w:color w:val="000000"/>
          <w:spacing w:val="2"/>
          <w:sz w:val="26"/>
          <w:szCs w:val="26"/>
        </w:rPr>
        <w:t xml:space="preserve"> знак</w:t>
      </w:r>
      <w:r w:rsidR="00BB02FC">
        <w:rPr>
          <w:color w:val="000000"/>
          <w:spacing w:val="2"/>
          <w:sz w:val="26"/>
          <w:szCs w:val="26"/>
        </w:rPr>
        <w:t>ов</w:t>
      </w:r>
      <w:r w:rsidR="00BB02FC" w:rsidRPr="00EE4126">
        <w:rPr>
          <w:color w:val="000000"/>
          <w:spacing w:val="2"/>
          <w:sz w:val="26"/>
          <w:szCs w:val="26"/>
        </w:rPr>
        <w:t xml:space="preserve"> безопасности, знак</w:t>
      </w:r>
      <w:r w:rsidR="00BB02FC">
        <w:rPr>
          <w:color w:val="000000"/>
          <w:spacing w:val="2"/>
          <w:sz w:val="26"/>
          <w:szCs w:val="26"/>
        </w:rPr>
        <w:t>ов</w:t>
      </w:r>
      <w:r w:rsidR="00BB02FC" w:rsidRPr="00EE4126">
        <w:rPr>
          <w:color w:val="000000"/>
          <w:spacing w:val="2"/>
          <w:sz w:val="26"/>
          <w:szCs w:val="26"/>
        </w:rPr>
        <w:t xml:space="preserve"> медицинского и санитарного назначения, </w:t>
      </w:r>
      <w:r w:rsidR="00BB02FC">
        <w:rPr>
          <w:color w:val="000000"/>
          <w:spacing w:val="2"/>
          <w:sz w:val="26"/>
          <w:szCs w:val="26"/>
        </w:rPr>
        <w:t>п</w:t>
      </w:r>
      <w:r w:rsidR="00BB02FC" w:rsidRPr="00EE4126">
        <w:rPr>
          <w:color w:val="000000"/>
          <w:spacing w:val="2"/>
          <w:sz w:val="26"/>
          <w:szCs w:val="26"/>
        </w:rPr>
        <w:t>лакат</w:t>
      </w:r>
      <w:r w:rsidR="00BB02FC">
        <w:rPr>
          <w:color w:val="000000"/>
          <w:spacing w:val="2"/>
          <w:sz w:val="26"/>
          <w:szCs w:val="26"/>
        </w:rPr>
        <w:t>ов</w:t>
      </w:r>
      <w:r w:rsidR="00BB02FC" w:rsidRPr="00EE4126">
        <w:rPr>
          <w:color w:val="000000"/>
          <w:spacing w:val="2"/>
          <w:sz w:val="26"/>
          <w:szCs w:val="26"/>
        </w:rPr>
        <w:t xml:space="preserve"> и знак</w:t>
      </w:r>
      <w:r w:rsidR="00BB02FC">
        <w:rPr>
          <w:color w:val="000000"/>
          <w:spacing w:val="2"/>
          <w:sz w:val="26"/>
          <w:szCs w:val="26"/>
        </w:rPr>
        <w:t>ов</w:t>
      </w:r>
      <w:r w:rsidR="00BB02FC" w:rsidRPr="00EE4126">
        <w:rPr>
          <w:color w:val="000000"/>
          <w:spacing w:val="2"/>
          <w:sz w:val="26"/>
          <w:szCs w:val="26"/>
        </w:rPr>
        <w:t xml:space="preserve"> электробезопасности, знак</w:t>
      </w:r>
      <w:r w:rsidR="00BB02FC">
        <w:rPr>
          <w:color w:val="000000"/>
          <w:spacing w:val="2"/>
          <w:sz w:val="26"/>
          <w:szCs w:val="26"/>
        </w:rPr>
        <w:t>ов</w:t>
      </w:r>
      <w:r w:rsidR="00BB02FC" w:rsidRPr="00EE4126">
        <w:rPr>
          <w:color w:val="000000"/>
          <w:spacing w:val="2"/>
          <w:sz w:val="26"/>
          <w:szCs w:val="26"/>
        </w:rPr>
        <w:t xml:space="preserve"> пожарной безопасности, </w:t>
      </w:r>
      <w:r w:rsidR="00BB02FC" w:rsidRPr="00585663">
        <w:rPr>
          <w:color w:val="000000"/>
          <w:spacing w:val="2"/>
          <w:sz w:val="26"/>
          <w:szCs w:val="26"/>
        </w:rPr>
        <w:t>указательны</w:t>
      </w:r>
      <w:r w:rsidR="00BB02FC">
        <w:rPr>
          <w:color w:val="000000"/>
          <w:spacing w:val="2"/>
          <w:sz w:val="26"/>
          <w:szCs w:val="26"/>
        </w:rPr>
        <w:t>х</w:t>
      </w:r>
      <w:r w:rsidR="00BB02FC" w:rsidRPr="00585663">
        <w:rPr>
          <w:color w:val="000000"/>
          <w:spacing w:val="2"/>
          <w:sz w:val="26"/>
          <w:szCs w:val="26"/>
        </w:rPr>
        <w:t xml:space="preserve"> знак</w:t>
      </w:r>
      <w:r w:rsidR="00C156A2">
        <w:rPr>
          <w:color w:val="000000"/>
          <w:spacing w:val="2"/>
          <w:sz w:val="26"/>
          <w:szCs w:val="26"/>
        </w:rPr>
        <w:t>ов</w:t>
      </w:r>
      <w:r w:rsidR="00BB02FC" w:rsidRPr="00585663">
        <w:rPr>
          <w:color w:val="000000"/>
          <w:spacing w:val="2"/>
          <w:sz w:val="26"/>
          <w:szCs w:val="26"/>
        </w:rPr>
        <w:t xml:space="preserve"> </w:t>
      </w:r>
      <w:r w:rsidR="00BB02FC" w:rsidRPr="008F2A2F">
        <w:rPr>
          <w:color w:val="000000"/>
          <w:spacing w:val="2"/>
          <w:sz w:val="26"/>
          <w:szCs w:val="26"/>
        </w:rPr>
        <w:t>безопасности</w:t>
      </w:r>
      <w:r w:rsidR="003C7763" w:rsidRPr="008F2A2F">
        <w:rPr>
          <w:sz w:val="26"/>
          <w:szCs w:val="26"/>
        </w:rPr>
        <w:t xml:space="preserve"> </w:t>
      </w:r>
      <w:r w:rsidR="00C156A2" w:rsidRPr="008F2A2F">
        <w:rPr>
          <w:sz w:val="26"/>
          <w:szCs w:val="26"/>
        </w:rPr>
        <w:t xml:space="preserve"> </w:t>
      </w:r>
      <w:r w:rsidR="00BB02FC" w:rsidRPr="008F2A2F">
        <w:rPr>
          <w:sz w:val="26"/>
          <w:szCs w:val="26"/>
        </w:rPr>
        <w:t>должен быть</w:t>
      </w:r>
      <w:r w:rsidR="003E4A09" w:rsidRPr="008F2A2F">
        <w:rPr>
          <w:sz w:val="26"/>
          <w:szCs w:val="26"/>
        </w:rPr>
        <w:t xml:space="preserve"> </w:t>
      </w:r>
      <w:r w:rsidRPr="008F2A2F">
        <w:rPr>
          <w:sz w:val="26"/>
          <w:szCs w:val="26"/>
        </w:rPr>
        <w:t xml:space="preserve">не менее </w:t>
      </w:r>
      <w:r w:rsidR="003E4A09" w:rsidRPr="008F2A2F">
        <w:rPr>
          <w:sz w:val="26"/>
          <w:szCs w:val="26"/>
        </w:rPr>
        <w:t xml:space="preserve">2-х </w:t>
      </w:r>
      <w:r w:rsidRPr="008F2A2F">
        <w:rPr>
          <w:sz w:val="26"/>
          <w:szCs w:val="26"/>
        </w:rPr>
        <w:t xml:space="preserve"> лет</w:t>
      </w:r>
      <w:r w:rsidR="003E4A09" w:rsidRPr="008F2A2F">
        <w:rPr>
          <w:sz w:val="26"/>
          <w:szCs w:val="26"/>
        </w:rPr>
        <w:t>,</w:t>
      </w:r>
      <w:r w:rsidR="003E4A09">
        <w:rPr>
          <w:sz w:val="26"/>
          <w:szCs w:val="26"/>
        </w:rPr>
        <w:t xml:space="preserve">  дорожных знаков</w:t>
      </w:r>
      <w:r w:rsidR="00BB02FC">
        <w:rPr>
          <w:sz w:val="26"/>
          <w:szCs w:val="26"/>
        </w:rPr>
        <w:t xml:space="preserve"> </w:t>
      </w:r>
      <w:r w:rsidR="003E4A09">
        <w:rPr>
          <w:sz w:val="26"/>
          <w:szCs w:val="26"/>
        </w:rPr>
        <w:t xml:space="preserve">– гарантийный срок эксплуатации </w:t>
      </w:r>
      <w:r w:rsidR="00557D63">
        <w:rPr>
          <w:sz w:val="26"/>
          <w:szCs w:val="26"/>
        </w:rPr>
        <w:t>5</w:t>
      </w:r>
      <w:r w:rsidR="003E4A09">
        <w:rPr>
          <w:sz w:val="26"/>
          <w:szCs w:val="26"/>
        </w:rPr>
        <w:t xml:space="preserve"> лет</w:t>
      </w:r>
      <w:r w:rsidR="00BB02FC">
        <w:rPr>
          <w:sz w:val="26"/>
          <w:szCs w:val="26"/>
        </w:rPr>
        <w:t>.</w:t>
      </w:r>
    </w:p>
    <w:p w:rsidR="0025328C" w:rsidRDefault="0025328C" w:rsidP="00A56FA8">
      <w:pPr>
        <w:ind w:firstLine="851"/>
        <w:jc w:val="both"/>
        <w:rPr>
          <w:b/>
          <w:sz w:val="26"/>
        </w:rPr>
      </w:pPr>
    </w:p>
    <w:p w:rsidR="000E4FBD" w:rsidRDefault="000E4FBD" w:rsidP="0076263A">
      <w:pPr>
        <w:jc w:val="both"/>
        <w:rPr>
          <w:sz w:val="26"/>
          <w:szCs w:val="26"/>
        </w:rPr>
      </w:pPr>
    </w:p>
    <w:p w:rsidR="000E4FBD" w:rsidRDefault="000E4FBD" w:rsidP="0076263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Руководитель Службы охраны труда </w:t>
      </w:r>
    </w:p>
    <w:p w:rsidR="0076263A" w:rsidRPr="00EA388D" w:rsidRDefault="000E4FBD" w:rsidP="000E4FBD">
      <w:pPr>
        <w:jc w:val="both"/>
      </w:pPr>
      <w:r>
        <w:rPr>
          <w:sz w:val="26"/>
          <w:szCs w:val="26"/>
        </w:rPr>
        <w:t xml:space="preserve">ДПБиПК                               </w:t>
      </w:r>
      <w:r w:rsidR="000F0FD7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                                                       А.П. Рощупкин</w:t>
      </w:r>
    </w:p>
    <w:p w:rsidR="0076263A" w:rsidRDefault="0076263A" w:rsidP="0076263A">
      <w:pPr>
        <w:widowControl w:val="0"/>
        <w:jc w:val="both"/>
        <w:outlineLvl w:val="0"/>
        <w:rPr>
          <w:b/>
          <w:sz w:val="26"/>
        </w:rPr>
      </w:pPr>
    </w:p>
    <w:p w:rsidR="0076263A" w:rsidRPr="000E4FBD" w:rsidRDefault="0076263A" w:rsidP="0076263A">
      <w:pPr>
        <w:jc w:val="both"/>
        <w:rPr>
          <w:sz w:val="26"/>
          <w:szCs w:val="26"/>
        </w:rPr>
      </w:pPr>
    </w:p>
    <w:p w:rsidR="006D761B" w:rsidRDefault="006D761B" w:rsidP="00A56FA8">
      <w:pPr>
        <w:ind w:firstLine="851"/>
        <w:jc w:val="both"/>
        <w:outlineLvl w:val="0"/>
        <w:rPr>
          <w:b/>
          <w:sz w:val="26"/>
        </w:rPr>
      </w:pPr>
    </w:p>
    <w:p w:rsidR="00CF393A" w:rsidRDefault="00BB02FC" w:rsidP="000B0CCD">
      <w:pPr>
        <w:rPr>
          <w:b/>
          <w:sz w:val="26"/>
        </w:rPr>
      </w:pPr>
      <w:r>
        <w:rPr>
          <w:b/>
          <w:sz w:val="26"/>
        </w:rPr>
        <w:br w:type="page"/>
      </w:r>
      <w:r w:rsidR="00A56FA8">
        <w:rPr>
          <w:b/>
          <w:sz w:val="26"/>
        </w:rPr>
        <w:t>2</w:t>
      </w:r>
      <w:r w:rsidR="00A56FA8" w:rsidRPr="00804916">
        <w:rPr>
          <w:b/>
          <w:sz w:val="26"/>
        </w:rPr>
        <w:t xml:space="preserve">. </w:t>
      </w:r>
      <w:r w:rsidR="006D2B04">
        <w:rPr>
          <w:b/>
          <w:sz w:val="26"/>
        </w:rPr>
        <w:t>Спецификация:</w:t>
      </w:r>
    </w:p>
    <w:p w:rsidR="00CF393A" w:rsidRDefault="00CF393A" w:rsidP="00A56FA8">
      <w:pPr>
        <w:ind w:firstLine="851"/>
        <w:jc w:val="both"/>
        <w:outlineLvl w:val="0"/>
        <w:rPr>
          <w:b/>
          <w:sz w:val="26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882"/>
        <w:gridCol w:w="3060"/>
        <w:gridCol w:w="1535"/>
        <w:gridCol w:w="1738"/>
        <w:gridCol w:w="2129"/>
      </w:tblGrid>
      <w:tr w:rsidR="00EE4E8A" w:rsidRPr="006D2B04" w:rsidTr="00037765">
        <w:trPr>
          <w:cantSplit/>
          <w:trHeight w:val="281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№ п.п.</w:t>
            </w: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Наименование ТМЦ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Наиме-нование по ГОСТ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Габарит мм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EE4E8A" w:rsidRPr="006D2B04" w:rsidTr="00037765">
        <w:trPr>
          <w:cantSplit/>
          <w:trHeight w:val="281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E8A" w:rsidRPr="006D2B04" w:rsidRDefault="00EE4E8A" w:rsidP="00EE4E8A">
            <w:pPr>
              <w:numPr>
                <w:ilvl w:val="0"/>
                <w:numId w:val="49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4E8A" w:rsidRPr="006D2B04" w:rsidRDefault="00EE4E8A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Выход здесь (левосторонний)</w:t>
            </w:r>
            <w:r>
              <w:rPr>
                <w:sz w:val="24"/>
                <w:szCs w:val="24"/>
              </w:rPr>
              <w:t>»</w:t>
            </w:r>
            <w:r w:rsidRPr="006D2B0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="00B8259E">
              <w:rPr>
                <w:noProof/>
                <w:sz w:val="24"/>
                <w:szCs w:val="24"/>
              </w:rPr>
              <w:drawing>
                <wp:inline distT="0" distB="0" distL="0" distR="0" wp14:anchorId="07EE872C" wp14:editId="64C44EF7">
                  <wp:extent cx="495300" cy="4857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Е 01-01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200х200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4E8A" w:rsidRDefault="00EE4E8A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  <w:r>
              <w:rPr>
                <w:color w:val="000000"/>
              </w:rPr>
              <w:t>, пленка фотолюминесцентная,  ГОСТ Р 12.2.143-2009</w:t>
            </w:r>
          </w:p>
        </w:tc>
      </w:tr>
      <w:tr w:rsidR="00EE4E8A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E8A" w:rsidRPr="006D2B04" w:rsidRDefault="00EE4E8A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4E8A" w:rsidRPr="006D2B04" w:rsidRDefault="00EE4E8A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Выход здесь (правосторонний)</w:t>
            </w:r>
            <w:r>
              <w:rPr>
                <w:sz w:val="24"/>
                <w:szCs w:val="24"/>
              </w:rPr>
              <w:t xml:space="preserve">» </w:t>
            </w:r>
            <w:r w:rsidRPr="006D2B04">
              <w:rPr>
                <w:noProof/>
                <w:sz w:val="24"/>
                <w:szCs w:val="24"/>
              </w:rPr>
              <w:t xml:space="preserve"> </w:t>
            </w:r>
            <w:r w:rsidR="00B8259E">
              <w:rPr>
                <w:noProof/>
                <w:sz w:val="24"/>
                <w:szCs w:val="24"/>
              </w:rPr>
              <w:drawing>
                <wp:inline distT="0" distB="0" distL="0" distR="0" wp14:anchorId="5A164B78" wp14:editId="245A3075">
                  <wp:extent cx="476250" cy="428625"/>
                  <wp:effectExtent l="0" t="0" r="0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Е 01-02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200х200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4E8A" w:rsidRDefault="00EE4E8A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  <w:r>
              <w:rPr>
                <w:color w:val="000000"/>
              </w:rPr>
              <w:t>, пленка фотолюминесцентная,  ГОСТ Р 12.2.143-2009</w:t>
            </w:r>
          </w:p>
        </w:tc>
      </w:tr>
      <w:tr w:rsidR="00EE4E8A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E8A" w:rsidRPr="006D2B04" w:rsidRDefault="00EE4E8A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4E8A" w:rsidRPr="006D2B04" w:rsidRDefault="00EE4E8A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Направляющая стрелка</w:t>
            </w:r>
            <w:r>
              <w:rPr>
                <w:sz w:val="24"/>
                <w:szCs w:val="24"/>
              </w:rPr>
              <w:t xml:space="preserve">» </w:t>
            </w:r>
            <w:r w:rsidR="00B8259E">
              <w:rPr>
                <w:noProof/>
                <w:sz w:val="24"/>
                <w:szCs w:val="24"/>
              </w:rPr>
              <w:drawing>
                <wp:inline distT="0" distB="0" distL="0" distR="0" wp14:anchorId="3301C7A1" wp14:editId="66543E22">
                  <wp:extent cx="485775" cy="476250"/>
                  <wp:effectExtent l="0" t="0" r="9525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Е 02-01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200х200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4E8A" w:rsidRDefault="00EE4E8A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  <w:r>
              <w:rPr>
                <w:color w:val="000000"/>
              </w:rPr>
              <w:t>, пленка фотолюминесцентная,  ГОСТ Р 12.2.143-2009</w:t>
            </w:r>
          </w:p>
        </w:tc>
      </w:tr>
      <w:tr w:rsidR="00EE4E8A" w:rsidRPr="006D2B04" w:rsidTr="00037765">
        <w:trPr>
          <w:cantSplit/>
          <w:trHeight w:val="51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E8A" w:rsidRPr="006D2B04" w:rsidRDefault="00EE4E8A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4E8A" w:rsidRPr="006D2B04" w:rsidRDefault="00EE4E8A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Направление к эвакуационному выходу направо</w:t>
            </w:r>
            <w:r>
              <w:rPr>
                <w:sz w:val="24"/>
                <w:szCs w:val="24"/>
              </w:rPr>
              <w:t xml:space="preserve">» </w:t>
            </w:r>
            <w:r w:rsidR="00B8259E">
              <w:rPr>
                <w:noProof/>
                <w:sz w:val="24"/>
                <w:szCs w:val="24"/>
              </w:rPr>
              <w:drawing>
                <wp:inline distT="0" distB="0" distL="0" distR="0" wp14:anchorId="48E0859A" wp14:editId="68724A52">
                  <wp:extent cx="628650" cy="323850"/>
                  <wp:effectExtent l="0" t="0" r="0" b="0"/>
                  <wp:docPr id="4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Е 03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150х300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4E8A" w:rsidRDefault="00EE4E8A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  <w:r>
              <w:rPr>
                <w:color w:val="000000"/>
              </w:rPr>
              <w:t>, пленка фотолюминесцентная,  ГОСТ Р 12.2.143-2009</w:t>
            </w:r>
          </w:p>
        </w:tc>
      </w:tr>
      <w:tr w:rsidR="00EE4E8A" w:rsidRPr="006D2B04" w:rsidTr="00037765">
        <w:trPr>
          <w:cantSplit/>
          <w:trHeight w:val="51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E8A" w:rsidRPr="006D2B04" w:rsidRDefault="00EE4E8A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4E8A" w:rsidRPr="006D2B04" w:rsidRDefault="00EE4E8A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Направление к эвакуационному выходу налево</w:t>
            </w:r>
            <w:r>
              <w:rPr>
                <w:sz w:val="24"/>
                <w:szCs w:val="24"/>
              </w:rPr>
              <w:t xml:space="preserve">» </w:t>
            </w:r>
            <w:r w:rsidR="00B8259E">
              <w:rPr>
                <w:noProof/>
                <w:sz w:val="24"/>
                <w:szCs w:val="24"/>
              </w:rPr>
              <w:drawing>
                <wp:inline distT="0" distB="0" distL="0" distR="0" wp14:anchorId="039A22C7" wp14:editId="4B34F0DA">
                  <wp:extent cx="590550" cy="304800"/>
                  <wp:effectExtent l="0" t="0" r="0" b="0"/>
                  <wp:docPr id="5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Е 04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150х300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4E8A" w:rsidRDefault="00EE4E8A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  <w:r>
              <w:rPr>
                <w:color w:val="000000"/>
              </w:rPr>
              <w:t>, пленка фотолюминесцентная,  ГОСТ Р 12.2.143-2009</w:t>
            </w:r>
          </w:p>
        </w:tc>
      </w:tr>
      <w:tr w:rsidR="00EE4E8A" w:rsidRPr="006D2B04" w:rsidTr="00037765">
        <w:trPr>
          <w:cantSplit/>
          <w:trHeight w:val="510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E8A" w:rsidRPr="006D2B04" w:rsidRDefault="00EE4E8A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4E8A" w:rsidRPr="006D2B04" w:rsidRDefault="00EE4E8A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Направление к эвакуационному выходу по лестнице вниз</w:t>
            </w:r>
            <w:r>
              <w:rPr>
                <w:sz w:val="24"/>
                <w:szCs w:val="24"/>
              </w:rPr>
              <w:t xml:space="preserve">» </w:t>
            </w:r>
            <w:r w:rsidR="00B8259E">
              <w:rPr>
                <w:noProof/>
                <w:sz w:val="24"/>
                <w:szCs w:val="24"/>
              </w:rPr>
              <w:drawing>
                <wp:inline distT="0" distB="0" distL="0" distR="0" wp14:anchorId="4908BCC0" wp14:editId="6F3DFE9E">
                  <wp:extent cx="447675" cy="419100"/>
                  <wp:effectExtent l="0" t="0" r="9525" b="0"/>
                  <wp:docPr id="6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Е 13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200х200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E8A" w:rsidRDefault="00EE4E8A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  <w:r>
              <w:rPr>
                <w:color w:val="000000"/>
              </w:rPr>
              <w:t>, пленка фотолюминесцентная,  ГОСТ Р 12.2.143-2009</w:t>
            </w:r>
          </w:p>
        </w:tc>
      </w:tr>
      <w:tr w:rsidR="00EE4E8A" w:rsidRPr="006D2B04" w:rsidTr="00037765">
        <w:trPr>
          <w:cantSplit/>
          <w:trHeight w:val="510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E8A" w:rsidRPr="006D2B04" w:rsidRDefault="00EE4E8A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4E8A" w:rsidRPr="006D2B04" w:rsidRDefault="00EE4E8A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Направление к эвакуационному выходу по лестнице вниз</w:t>
            </w:r>
            <w:r>
              <w:rPr>
                <w:sz w:val="24"/>
                <w:szCs w:val="24"/>
              </w:rPr>
              <w:t xml:space="preserve">» </w:t>
            </w:r>
            <w:r w:rsidR="00B8259E">
              <w:rPr>
                <w:noProof/>
                <w:sz w:val="24"/>
                <w:szCs w:val="24"/>
              </w:rPr>
              <w:drawing>
                <wp:inline distT="0" distB="0" distL="0" distR="0" wp14:anchorId="385DF0AE" wp14:editId="06E711AA">
                  <wp:extent cx="419100" cy="400050"/>
                  <wp:effectExtent l="0" t="0" r="0" b="0"/>
                  <wp:docPr id="7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Е 14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200х200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E8A" w:rsidRDefault="00EE4E8A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  <w:r>
              <w:rPr>
                <w:color w:val="000000"/>
              </w:rPr>
              <w:t>, пленка фотолюминесцентная,  ГОСТ Р 12.2.143-2009</w:t>
            </w:r>
          </w:p>
        </w:tc>
      </w:tr>
      <w:tr w:rsidR="00EE4E8A" w:rsidRPr="006D2B04" w:rsidTr="00037765">
        <w:trPr>
          <w:cantSplit/>
          <w:trHeight w:val="51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E8A" w:rsidRPr="006D2B04" w:rsidRDefault="00EE4E8A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4E8A" w:rsidRPr="006D2B04" w:rsidRDefault="00EE4E8A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Направление к эвакуационному выходу по лестнице вверх</w:t>
            </w:r>
            <w:r>
              <w:rPr>
                <w:sz w:val="24"/>
                <w:szCs w:val="24"/>
              </w:rPr>
              <w:t xml:space="preserve">» </w:t>
            </w:r>
            <w:r w:rsidR="00B8259E">
              <w:rPr>
                <w:noProof/>
                <w:sz w:val="24"/>
                <w:szCs w:val="24"/>
              </w:rPr>
              <w:drawing>
                <wp:inline distT="0" distB="0" distL="0" distR="0" wp14:anchorId="699D610D" wp14:editId="55A115B3">
                  <wp:extent cx="409575" cy="390525"/>
                  <wp:effectExtent l="0" t="0" r="9525" b="9525"/>
                  <wp:docPr id="8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Е 15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200х200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4E8A" w:rsidRDefault="00EE4E8A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  <w:r>
              <w:rPr>
                <w:color w:val="000000"/>
              </w:rPr>
              <w:t>, пленка фотолюминесцентная,  ГОСТ Р 12.2.143-2009</w:t>
            </w:r>
          </w:p>
        </w:tc>
      </w:tr>
      <w:tr w:rsidR="00EE4E8A" w:rsidRPr="006D2B04" w:rsidTr="00037765">
        <w:trPr>
          <w:cantSplit/>
          <w:trHeight w:val="51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E8A" w:rsidRPr="006D2B04" w:rsidRDefault="00EE4E8A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4E8A" w:rsidRPr="006D2B04" w:rsidRDefault="00EE4E8A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Направление к эвакуационному выходу по лестнице вверх</w:t>
            </w:r>
            <w:r>
              <w:rPr>
                <w:sz w:val="24"/>
                <w:szCs w:val="24"/>
              </w:rPr>
              <w:t xml:space="preserve">» </w:t>
            </w:r>
            <w:r w:rsidR="00B8259E">
              <w:rPr>
                <w:noProof/>
                <w:sz w:val="24"/>
                <w:szCs w:val="24"/>
              </w:rPr>
              <w:drawing>
                <wp:inline distT="0" distB="0" distL="0" distR="0" wp14:anchorId="1FCA5609" wp14:editId="3053613A">
                  <wp:extent cx="400050" cy="390525"/>
                  <wp:effectExtent l="0" t="0" r="0" b="9525"/>
                  <wp:docPr id="9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Е 16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200х200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4E8A" w:rsidRDefault="00EE4E8A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  <w:r>
              <w:rPr>
                <w:color w:val="000000"/>
              </w:rPr>
              <w:t>, пленка фотолюминесцентная,  ГОСТ Р 12.2.143-2009</w:t>
            </w:r>
          </w:p>
        </w:tc>
      </w:tr>
      <w:tr w:rsidR="00EE4E8A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E8A" w:rsidRPr="006D2B04" w:rsidRDefault="00EE4E8A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4E8A" w:rsidRPr="006D2B04" w:rsidRDefault="00EE4E8A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Указатель выхода</w:t>
            </w:r>
            <w:r>
              <w:rPr>
                <w:sz w:val="24"/>
                <w:szCs w:val="24"/>
              </w:rPr>
              <w:t xml:space="preserve">» </w:t>
            </w:r>
            <w:r w:rsidR="00B8259E">
              <w:rPr>
                <w:noProof/>
                <w:sz w:val="24"/>
                <w:szCs w:val="24"/>
              </w:rPr>
              <w:drawing>
                <wp:inline distT="0" distB="0" distL="0" distR="0" wp14:anchorId="09C5AC44" wp14:editId="7F6E5709">
                  <wp:extent cx="590550" cy="314325"/>
                  <wp:effectExtent l="0" t="0" r="0" b="9525"/>
                  <wp:docPr id="10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Е 22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150х300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4E8A" w:rsidRDefault="00EE4E8A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  <w:r>
              <w:rPr>
                <w:color w:val="000000"/>
              </w:rPr>
              <w:t>, пленка фотолюминесцентная,  ГОСТ Р 12.2.143-2009</w:t>
            </w:r>
          </w:p>
        </w:tc>
      </w:tr>
      <w:tr w:rsidR="00EE4E8A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E8A" w:rsidRPr="006D2B04" w:rsidRDefault="00EE4E8A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E4E8A" w:rsidRPr="006D2B04" w:rsidRDefault="00EE4E8A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Указатель запасного выхода</w:t>
            </w:r>
            <w:r>
              <w:rPr>
                <w:sz w:val="24"/>
                <w:szCs w:val="24"/>
              </w:rPr>
              <w:t xml:space="preserve">» </w:t>
            </w:r>
            <w:r w:rsidR="00B8259E">
              <w:rPr>
                <w:noProof/>
                <w:sz w:val="24"/>
                <w:szCs w:val="24"/>
              </w:rPr>
              <w:drawing>
                <wp:inline distT="0" distB="0" distL="0" distR="0" wp14:anchorId="470DE629" wp14:editId="7B439054">
                  <wp:extent cx="609600" cy="314325"/>
                  <wp:effectExtent l="0" t="0" r="0" b="9525"/>
                  <wp:docPr id="1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Е 23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4E8A" w:rsidRPr="006D2B04" w:rsidRDefault="00EE4E8A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150х300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E4E8A" w:rsidRDefault="00EE4E8A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  <w:r>
              <w:rPr>
                <w:color w:val="000000"/>
              </w:rPr>
              <w:t>, пленка фотолюминесцентная,  ГОСТ Р 12.2.143-2009</w:t>
            </w:r>
          </w:p>
        </w:tc>
      </w:tr>
      <w:tr w:rsidR="0030734E" w:rsidRPr="006D2B04" w:rsidTr="00561779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0734E" w:rsidRDefault="00040585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 </w:t>
            </w:r>
            <w:r w:rsidR="0030734E">
              <w:rPr>
                <w:sz w:val="24"/>
                <w:szCs w:val="24"/>
              </w:rPr>
              <w:t>«Ответственный за противопожарное состояние помещения»</w:t>
            </w:r>
          </w:p>
          <w:p w:rsidR="0030734E" w:rsidRPr="00566653" w:rsidRDefault="00BF2F1E" w:rsidP="0092436A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6A04D3C2" wp14:editId="563CB33C">
                  <wp:extent cx="718457" cy="706247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740" cy="70750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DP</w:t>
            </w:r>
            <w:r>
              <w:rPr>
                <w:sz w:val="24"/>
                <w:szCs w:val="24"/>
              </w:rPr>
              <w:t>01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734E" w:rsidRPr="006D2B04" w:rsidRDefault="0030734E" w:rsidP="00E024C2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200х200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мм, пленка</w:t>
              </w:r>
            </w:smartTag>
          </w:p>
        </w:tc>
      </w:tr>
      <w:tr w:rsidR="0030734E" w:rsidRPr="006D2B04" w:rsidTr="00561779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0734E" w:rsidRDefault="00040585" w:rsidP="001C4D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 </w:t>
            </w:r>
            <w:r w:rsidR="0030734E">
              <w:rPr>
                <w:sz w:val="24"/>
                <w:szCs w:val="24"/>
              </w:rPr>
              <w:t>«Ответственный за пожарную безопасность»</w:t>
            </w:r>
          </w:p>
          <w:p w:rsidR="0030734E" w:rsidRDefault="00040585" w:rsidP="001C4DA9">
            <w:pPr>
              <w:rPr>
                <w:sz w:val="24"/>
                <w:szCs w:val="24"/>
              </w:rPr>
            </w:pPr>
            <w:r>
              <w:object w:dxaOrig="9795" w:dyaOrig="4665" w14:anchorId="3CFB427E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25pt;height:42.75pt" o:ole="">
                  <v:imagedata r:id="rId33" o:title=""/>
                </v:shape>
                <o:OLEObject Type="Embed" ProgID="PBrush" ShapeID="_x0000_i1025" DrawAspect="Content" ObjectID="_1624603150" r:id="rId34"/>
              </w:objec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734E" w:rsidRPr="00E544BF" w:rsidRDefault="0030734E" w:rsidP="0092436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DP10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0734E" w:rsidRPr="006D2B04" w:rsidRDefault="0030734E" w:rsidP="00E024C2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150х300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мм, пленка</w:t>
              </w:r>
            </w:smartTag>
          </w:p>
        </w:tc>
      </w:tr>
      <w:tr w:rsidR="0030734E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Пункт (место) приема пищи</w:t>
            </w:r>
            <w:r>
              <w:rPr>
                <w:sz w:val="24"/>
                <w:szCs w:val="24"/>
              </w:rPr>
              <w:t>»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71B4E501" wp14:editId="43C239E5">
                  <wp:extent cx="466725" cy="447675"/>
                  <wp:effectExtent l="0" t="0" r="9525" b="9525"/>
                  <wp:docPr id="6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D 01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200х200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</w:p>
        </w:tc>
      </w:tr>
      <w:tr w:rsidR="0030734E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Место для курения</w:t>
            </w:r>
            <w:r>
              <w:rPr>
                <w:sz w:val="24"/>
                <w:szCs w:val="24"/>
              </w:rPr>
              <w:t>»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0D33DAA4" wp14:editId="19576DE4">
                  <wp:extent cx="504825" cy="485775"/>
                  <wp:effectExtent l="0" t="0" r="9525" b="9525"/>
                  <wp:docPr id="6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D 03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200х200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</w:p>
        </w:tc>
      </w:tr>
      <w:tr w:rsidR="0030734E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Запрещается курить</w:t>
            </w:r>
            <w:r>
              <w:rPr>
                <w:sz w:val="24"/>
                <w:szCs w:val="24"/>
              </w:rPr>
              <w:t>»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4A1F9307" wp14:editId="38584D28">
                  <wp:extent cx="495300" cy="476250"/>
                  <wp:effectExtent l="0" t="0" r="0" b="0"/>
                  <wp:docPr id="6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Р 01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Ø 200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</w:p>
        </w:tc>
      </w:tr>
      <w:tr w:rsidR="0030734E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Пожарный кран</w:t>
            </w:r>
            <w:r>
              <w:rPr>
                <w:sz w:val="24"/>
                <w:szCs w:val="24"/>
              </w:rPr>
              <w:t>»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2E94DAAA" wp14:editId="1F956B26">
                  <wp:extent cx="466725" cy="438150"/>
                  <wp:effectExtent l="0" t="0" r="9525" b="0"/>
                  <wp:docPr id="96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F 02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200х200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  <w:r>
              <w:rPr>
                <w:color w:val="000000"/>
              </w:rPr>
              <w:t>, пленка фотолюминесцентная,  ГОСТ Р 12.2.143-2009</w:t>
            </w:r>
          </w:p>
        </w:tc>
      </w:tr>
      <w:tr w:rsidR="0030734E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Пожарная лестница</w:t>
            </w:r>
            <w:r>
              <w:rPr>
                <w:sz w:val="24"/>
                <w:szCs w:val="24"/>
              </w:rPr>
              <w:t>»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423C5DE8" wp14:editId="20EB639A">
                  <wp:extent cx="419100" cy="361950"/>
                  <wp:effectExtent l="0" t="0" r="0" b="0"/>
                  <wp:docPr id="9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F 03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200х200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  <w:r>
              <w:rPr>
                <w:color w:val="000000"/>
              </w:rPr>
              <w:t>, пленка фотолюминесцентная,  ГОСТ Р 12.2.143-2009</w:t>
            </w:r>
          </w:p>
        </w:tc>
      </w:tr>
      <w:tr w:rsidR="0030734E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Огнетушитель</w:t>
            </w:r>
            <w:r>
              <w:rPr>
                <w:sz w:val="24"/>
                <w:szCs w:val="24"/>
              </w:rPr>
              <w:t>»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0158C804" wp14:editId="45FDF65A">
                  <wp:extent cx="409575" cy="400050"/>
                  <wp:effectExtent l="0" t="0" r="9525" b="0"/>
                  <wp:docPr id="98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F 04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200х200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  <w:r>
              <w:rPr>
                <w:color w:val="000000"/>
              </w:rPr>
              <w:t>, пленка фотолюминесцентная,  ГОСТ Р 12.2.143-2009</w:t>
            </w:r>
          </w:p>
        </w:tc>
      </w:tr>
      <w:tr w:rsidR="0030734E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Пожарный водоисточник</w:t>
            </w:r>
            <w:r>
              <w:rPr>
                <w:sz w:val="24"/>
                <w:szCs w:val="24"/>
              </w:rPr>
              <w:t>»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3AE0BDAD" wp14:editId="5AD97920">
                  <wp:extent cx="457200" cy="447675"/>
                  <wp:effectExtent l="0" t="0" r="0" b="9525"/>
                  <wp:docPr id="99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F 07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200х200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  <w:r>
              <w:rPr>
                <w:color w:val="000000"/>
              </w:rPr>
              <w:t>, пленка фотолюминесцентная,  ГОСТ Р 12.2.143-2009</w:t>
            </w:r>
          </w:p>
        </w:tc>
      </w:tr>
      <w:tr w:rsidR="0030734E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Пожарный гидрант</w:t>
            </w:r>
            <w:r>
              <w:rPr>
                <w:sz w:val="24"/>
                <w:szCs w:val="24"/>
              </w:rPr>
              <w:t>»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6408B450" wp14:editId="3CFA4C49">
                  <wp:extent cx="428625" cy="419100"/>
                  <wp:effectExtent l="0" t="0" r="9525" b="0"/>
                  <wp:docPr id="100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F 09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200х200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  <w:r>
              <w:rPr>
                <w:color w:val="000000"/>
              </w:rPr>
              <w:t>, световозвращающая пленка</w:t>
            </w:r>
          </w:p>
        </w:tc>
      </w:tr>
      <w:tr w:rsidR="0030734E" w:rsidRPr="006D2B04" w:rsidTr="00037765">
        <w:trPr>
          <w:cantSplit/>
          <w:trHeight w:val="510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Кнопка включения установок (систем) пожарной автоматики</w:t>
            </w:r>
            <w:r>
              <w:rPr>
                <w:sz w:val="24"/>
                <w:szCs w:val="24"/>
              </w:rPr>
              <w:t>»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694D6396" wp14:editId="58F24DE1">
                  <wp:extent cx="438150" cy="409575"/>
                  <wp:effectExtent l="0" t="0" r="0" b="9525"/>
                  <wp:docPr id="101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F 10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200х200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  <w:r>
              <w:rPr>
                <w:color w:val="000000"/>
              </w:rPr>
              <w:t>, пленка фотолюминесцентная,  ГОСТ Р 12.2.143-2009</w:t>
            </w:r>
          </w:p>
        </w:tc>
      </w:tr>
      <w:tr w:rsidR="0030734E" w:rsidRPr="006D2B04" w:rsidTr="00037765">
        <w:trPr>
          <w:cantSplit/>
          <w:trHeight w:val="510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</w:t>
            </w:r>
            <w:r w:rsidRPr="006D2B04">
              <w:rPr>
                <w:sz w:val="24"/>
                <w:szCs w:val="24"/>
              </w:rPr>
              <w:t>Пункт приема гигиенических процедур (душевые)</w:t>
            </w:r>
            <w:r>
              <w:rPr>
                <w:sz w:val="24"/>
                <w:szCs w:val="24"/>
              </w:rPr>
              <w:t>»</w:t>
            </w:r>
            <w:r w:rsidRPr="006D2B04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62A28927" wp14:editId="107483E6">
                  <wp:extent cx="409575" cy="400050"/>
                  <wp:effectExtent l="0" t="0" r="9525" b="0"/>
                  <wp:docPr id="102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ЕС 03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200х200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</w:p>
        </w:tc>
      </w:tr>
      <w:tr w:rsidR="0030734E" w:rsidRPr="006D2B04" w:rsidTr="00037765">
        <w:trPr>
          <w:cantSplit/>
          <w:trHeight w:val="511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734E" w:rsidRPr="00D13A8D" w:rsidRDefault="0030734E" w:rsidP="00D13A8D">
            <w:pPr>
              <w:jc w:val="center"/>
              <w:rPr>
                <w:noProof/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Знак «</w:t>
            </w:r>
            <w:r>
              <w:rPr>
                <w:sz w:val="24"/>
                <w:szCs w:val="24"/>
              </w:rPr>
              <w:t>Опасность поражения электрическим током</w:t>
            </w:r>
            <w:r w:rsidRPr="00D13A8D">
              <w:rPr>
                <w:sz w:val="24"/>
                <w:szCs w:val="24"/>
              </w:rPr>
              <w:t>»  (желтый треугольник с молнией)</w:t>
            </w:r>
          </w:p>
          <w:p w:rsidR="0030734E" w:rsidRPr="00D13A8D" w:rsidRDefault="0030734E" w:rsidP="00D13A8D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0F4C327" wp14:editId="28EF9CA4">
                  <wp:extent cx="371475" cy="323850"/>
                  <wp:effectExtent l="0" t="0" r="9525" b="0"/>
                  <wp:docPr id="10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734E" w:rsidRPr="00D13A8D" w:rsidRDefault="0030734E" w:rsidP="00D13A8D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 xml:space="preserve"> А05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D13A8D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сторона грани 300</w:t>
            </w:r>
          </w:p>
        </w:tc>
        <w:tc>
          <w:tcPr>
            <w:tcW w:w="1112" w:type="pct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30734E" w:rsidRDefault="0030734E" w:rsidP="00D13A8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  <w:r>
              <w:rPr>
                <w:color w:val="000000"/>
              </w:rPr>
              <w:t xml:space="preserve">, ГОСТ Р </w:t>
            </w:r>
            <w:r w:rsidRPr="006C067E">
              <w:rPr>
                <w:color w:val="000000"/>
              </w:rPr>
              <w:t>12.4.026-2001</w:t>
            </w:r>
          </w:p>
        </w:tc>
      </w:tr>
      <w:tr w:rsidR="0030734E" w:rsidRPr="006D2B04" w:rsidTr="00037765">
        <w:trPr>
          <w:cantSplit/>
          <w:trHeight w:val="511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30734E" w:rsidRPr="00D13A8D" w:rsidRDefault="0030734E" w:rsidP="0092436A">
            <w:pPr>
              <w:rPr>
                <w:sz w:val="24"/>
                <w:szCs w:val="24"/>
              </w:rPr>
            </w:pPr>
          </w:p>
        </w:tc>
        <w:tc>
          <w:tcPr>
            <w:tcW w:w="83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30734E" w:rsidRPr="00D13A8D" w:rsidRDefault="0030734E" w:rsidP="00D13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сторона грани 150</w:t>
            </w:r>
          </w:p>
        </w:tc>
        <w:tc>
          <w:tcPr>
            <w:tcW w:w="1112" w:type="pct"/>
            <w:vMerge/>
            <w:tcBorders>
              <w:left w:val="nil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</w:p>
        </w:tc>
      </w:tr>
      <w:tr w:rsidR="0030734E" w:rsidRPr="006D2B04" w:rsidTr="00037765">
        <w:trPr>
          <w:cantSplit/>
          <w:trHeight w:val="511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D13A8D" w:rsidRDefault="0030734E" w:rsidP="0092436A">
            <w:pPr>
              <w:rPr>
                <w:sz w:val="24"/>
                <w:szCs w:val="24"/>
              </w:rPr>
            </w:pPr>
          </w:p>
        </w:tc>
        <w:tc>
          <w:tcPr>
            <w:tcW w:w="83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D13A8D" w:rsidRDefault="0030734E" w:rsidP="00D13A8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сторона грани 100</w:t>
            </w:r>
          </w:p>
        </w:tc>
        <w:tc>
          <w:tcPr>
            <w:tcW w:w="111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</w:p>
        </w:tc>
      </w:tr>
      <w:tr w:rsidR="0030734E" w:rsidRPr="006D2B04" w:rsidTr="00037765">
        <w:trPr>
          <w:cantSplit/>
          <w:trHeight w:val="511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037765" w:rsidRDefault="0030734E" w:rsidP="0092436A">
            <w:pPr>
              <w:rPr>
                <w:sz w:val="24"/>
                <w:szCs w:val="24"/>
              </w:rPr>
            </w:pPr>
            <w:r w:rsidRPr="00037765">
              <w:rPr>
                <w:sz w:val="24"/>
                <w:szCs w:val="24"/>
              </w:rPr>
              <w:t>ЗБ «Не влезай, убьет!»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Default="0030734E" w:rsidP="0092436A">
            <w:pPr>
              <w:jc w:val="center"/>
              <w:rPr>
                <w:noProof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734E" w:rsidRPr="006D2B04" w:rsidRDefault="0030734E" w:rsidP="00037765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F065C">
              <w:rPr>
                <w:sz w:val="24"/>
                <w:szCs w:val="24"/>
              </w:rPr>
              <w:t>не менее 200х300 мм.</w:t>
            </w:r>
          </w:p>
          <w:p w:rsidR="0030734E" w:rsidRPr="006D2B04" w:rsidRDefault="0030734E" w:rsidP="000377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037765">
            <w:pPr>
              <w:ind w:left="-70"/>
              <w:jc w:val="center"/>
              <w:rPr>
                <w:color w:val="000000"/>
              </w:rPr>
            </w:pPr>
            <w:r>
              <w:rPr>
                <w:sz w:val="24"/>
                <w:szCs w:val="24"/>
              </w:rPr>
              <w:t>П</w:t>
            </w:r>
            <w:r w:rsidRPr="003F065C">
              <w:rPr>
                <w:sz w:val="24"/>
                <w:szCs w:val="24"/>
              </w:rPr>
              <w:t>ластик ПВХ 4 мм или металл толщиной 0,8 мм.</w:t>
            </w:r>
          </w:p>
        </w:tc>
      </w:tr>
      <w:tr w:rsidR="0030734E" w:rsidRPr="006D2B04" w:rsidTr="00037765">
        <w:trPr>
          <w:cantSplit/>
          <w:trHeight w:val="451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 «Внимание. Опасность»</w:t>
            </w:r>
            <w:r w:rsidRPr="006D2B04">
              <w:rPr>
                <w:sz w:val="24"/>
                <w:szCs w:val="24"/>
              </w:rPr>
              <w:t xml:space="preserve"> (желтый треугольник с </w:t>
            </w:r>
            <w:r>
              <w:rPr>
                <w:sz w:val="24"/>
                <w:szCs w:val="24"/>
              </w:rPr>
              <w:t>восклицательным знаком</w:t>
            </w:r>
            <w:r w:rsidRPr="006D2B04">
              <w:rPr>
                <w:sz w:val="24"/>
                <w:szCs w:val="24"/>
              </w:rPr>
              <w:t>)</w:t>
            </w:r>
            <w:r w:rsidRPr="006D2B04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drawing>
                <wp:inline distT="0" distB="0" distL="0" distR="0" wp14:anchorId="0B590185" wp14:editId="709BF8CC">
                  <wp:extent cx="409575" cy="352425"/>
                  <wp:effectExtent l="0" t="0" r="9525" b="9525"/>
                  <wp:docPr id="104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C067E" w:rsidRDefault="0030734E" w:rsidP="0092436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 09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сторона грани 150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Pr="006C067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  <w:r w:rsidRPr="003D117E">
              <w:rPr>
                <w:color w:val="000000"/>
              </w:rPr>
              <w:t>,</w:t>
            </w:r>
            <w:r w:rsidRPr="006C067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ГОСТ Р </w:t>
            </w:r>
            <w:r w:rsidRPr="006C067E">
              <w:rPr>
                <w:color w:val="000000"/>
              </w:rPr>
              <w:t>12.4.026-2001</w:t>
            </w:r>
          </w:p>
        </w:tc>
      </w:tr>
      <w:tr w:rsidR="0030734E" w:rsidRPr="006D2B04" w:rsidTr="00037765">
        <w:trPr>
          <w:cantSplit/>
          <w:trHeight w:val="1086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Знак </w:t>
            </w:r>
            <w:r w:rsidRPr="006D2B04">
              <w:rPr>
                <w:sz w:val="24"/>
                <w:szCs w:val="24"/>
              </w:rPr>
              <w:t>«Внимание опасность» (желтый треугольник с восклицательным знаком) комбинированный с надписью: «При включенном станке не открывать»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сторона грани 80; надпись 50х100</w:t>
            </w:r>
          </w:p>
        </w:tc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</w:p>
        </w:tc>
      </w:tr>
      <w:tr w:rsidR="0030734E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Плакат «</w:t>
            </w:r>
            <w:r w:rsidRPr="006D2B04">
              <w:rPr>
                <w:sz w:val="24"/>
                <w:szCs w:val="24"/>
              </w:rPr>
              <w:t>Внимание - ШУНТ!</w:t>
            </w:r>
            <w:r>
              <w:rPr>
                <w:sz w:val="24"/>
                <w:szCs w:val="24"/>
              </w:rPr>
              <w:t>»</w:t>
            </w:r>
            <w:r w:rsidRPr="006D2B04">
              <w:rPr>
                <w:sz w:val="24"/>
                <w:szCs w:val="24"/>
              </w:rPr>
              <w:t xml:space="preserve"> </w:t>
            </w:r>
            <w:r w:rsidRPr="006D2B04">
              <w:rPr>
                <w:sz w:val="24"/>
                <w:szCs w:val="24"/>
              </w:rPr>
              <w:object w:dxaOrig="3500" w:dyaOrig="1776" w14:anchorId="04EAA680">
                <v:shape id="_x0000_i1026" type="#_x0000_t75" style="width:71.25pt;height:36pt" o:ole="">
                  <v:imagedata r:id="rId47" o:title=""/>
                </v:shape>
                <o:OLEObject Type="Embed" ProgID="CorelDraw.Graphic.13" ShapeID="_x0000_i1026" DrawAspect="Content" ObjectID="_1624603151" r:id="rId48"/>
              </w:objec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200х100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</w:p>
        </w:tc>
      </w:tr>
      <w:tr w:rsidR="0030734E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Плакат «</w:t>
            </w:r>
            <w:r w:rsidRPr="006D2B04">
              <w:rPr>
                <w:sz w:val="24"/>
                <w:szCs w:val="24"/>
              </w:rPr>
              <w:t>Стой! Напряжение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C80D46" w:rsidRDefault="0030734E" w:rsidP="0092436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150х300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</w:p>
        </w:tc>
      </w:tr>
      <w:tr w:rsidR="0030734E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Плакат «</w:t>
            </w:r>
            <w:r w:rsidRPr="006D2B04">
              <w:rPr>
                <w:sz w:val="24"/>
                <w:szCs w:val="24"/>
              </w:rPr>
              <w:t>Не влезай! Убьет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C80D46" w:rsidRDefault="0030734E" w:rsidP="0092436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150х300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</w:p>
        </w:tc>
      </w:tr>
      <w:tr w:rsidR="0030734E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Испытание. Опасно для жизни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150х300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</w:p>
        </w:tc>
      </w:tr>
      <w:tr w:rsidR="0030734E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Плакат «</w:t>
            </w:r>
            <w:r w:rsidRPr="006D2B04">
              <w:rPr>
                <w:sz w:val="24"/>
                <w:szCs w:val="24"/>
              </w:rPr>
              <w:t>Заземлено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200х100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</w:p>
        </w:tc>
      </w:tr>
      <w:tr w:rsidR="0030734E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Плакат «</w:t>
            </w:r>
            <w:r w:rsidRPr="006D2B04">
              <w:rPr>
                <w:sz w:val="24"/>
                <w:szCs w:val="24"/>
              </w:rPr>
              <w:t xml:space="preserve">Не включать! </w:t>
            </w:r>
            <w:r>
              <w:rPr>
                <w:sz w:val="24"/>
                <w:szCs w:val="24"/>
              </w:rPr>
              <w:t>Р</w:t>
            </w:r>
            <w:r w:rsidRPr="006D2B04">
              <w:rPr>
                <w:sz w:val="24"/>
                <w:szCs w:val="24"/>
              </w:rPr>
              <w:t>аботают люди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200х100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</w:p>
        </w:tc>
      </w:tr>
      <w:tr w:rsidR="0030734E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Плакат «</w:t>
            </w:r>
            <w:r w:rsidRPr="006D2B04">
              <w:rPr>
                <w:sz w:val="24"/>
                <w:szCs w:val="24"/>
              </w:rPr>
              <w:t xml:space="preserve">Не включать! </w:t>
            </w:r>
            <w:r>
              <w:rPr>
                <w:sz w:val="24"/>
                <w:szCs w:val="24"/>
              </w:rPr>
              <w:t>Р</w:t>
            </w:r>
            <w:r w:rsidRPr="006D2B04">
              <w:rPr>
                <w:sz w:val="24"/>
                <w:szCs w:val="24"/>
              </w:rPr>
              <w:t>абота на линии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200х100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</w:p>
        </w:tc>
      </w:tr>
      <w:tr w:rsidR="0030734E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Плакат «</w:t>
            </w:r>
            <w:r w:rsidRPr="006D2B04">
              <w:rPr>
                <w:sz w:val="24"/>
                <w:szCs w:val="24"/>
              </w:rPr>
              <w:t>Влезать здесь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100х100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</w:p>
        </w:tc>
      </w:tr>
      <w:tr w:rsidR="0030734E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Плакат «</w:t>
            </w:r>
            <w:r w:rsidRPr="006D2B04">
              <w:rPr>
                <w:sz w:val="24"/>
                <w:szCs w:val="24"/>
              </w:rPr>
              <w:t>Влезать здесь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  <w:lang w:val="en-US"/>
              </w:rPr>
              <w:t>25</w:t>
            </w:r>
            <w:r w:rsidRPr="006D2B04">
              <w:rPr>
                <w:sz w:val="24"/>
                <w:szCs w:val="24"/>
              </w:rPr>
              <w:t>0х</w:t>
            </w:r>
            <w:r w:rsidRPr="006D2B04">
              <w:rPr>
                <w:sz w:val="24"/>
                <w:szCs w:val="24"/>
                <w:lang w:val="en-US"/>
              </w:rPr>
              <w:t>25</w:t>
            </w:r>
            <w:r w:rsidRPr="006D2B04">
              <w:rPr>
                <w:sz w:val="24"/>
                <w:szCs w:val="24"/>
              </w:rPr>
              <w:t>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</w:p>
        </w:tc>
      </w:tr>
      <w:tr w:rsidR="0030734E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Плакат «</w:t>
            </w:r>
            <w:r w:rsidRPr="006D2B04">
              <w:rPr>
                <w:sz w:val="24"/>
                <w:szCs w:val="24"/>
              </w:rPr>
              <w:t>Работать здесь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</w:rPr>
              <w:t>100х100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</w:p>
        </w:tc>
      </w:tr>
      <w:tr w:rsidR="0030734E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34E" w:rsidRPr="006D2B04" w:rsidRDefault="0030734E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0734E" w:rsidRPr="006D2B04" w:rsidRDefault="0030734E" w:rsidP="00924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Плакат «</w:t>
            </w:r>
            <w:r w:rsidRPr="006D2B04">
              <w:rPr>
                <w:sz w:val="24"/>
                <w:szCs w:val="24"/>
              </w:rPr>
              <w:t>Работать здесь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34E" w:rsidRPr="006D2B04" w:rsidRDefault="0030734E" w:rsidP="0092436A">
            <w:pPr>
              <w:jc w:val="center"/>
              <w:rPr>
                <w:sz w:val="24"/>
                <w:szCs w:val="24"/>
              </w:rPr>
            </w:pPr>
            <w:r w:rsidRPr="006D2B04">
              <w:rPr>
                <w:sz w:val="24"/>
                <w:szCs w:val="24"/>
                <w:lang w:val="en-US"/>
              </w:rPr>
              <w:t>25</w:t>
            </w:r>
            <w:r w:rsidRPr="006D2B04">
              <w:rPr>
                <w:sz w:val="24"/>
                <w:szCs w:val="24"/>
              </w:rPr>
              <w:t>0х</w:t>
            </w:r>
            <w:r w:rsidRPr="006D2B04">
              <w:rPr>
                <w:sz w:val="24"/>
                <w:szCs w:val="24"/>
                <w:lang w:val="en-US"/>
              </w:rPr>
              <w:t>25</w:t>
            </w:r>
            <w:r w:rsidRPr="006D2B04">
              <w:rPr>
                <w:sz w:val="24"/>
                <w:szCs w:val="24"/>
              </w:rPr>
              <w:t>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0734E" w:rsidRDefault="0030734E" w:rsidP="009243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417F" w:rsidRPr="00430815" w:rsidRDefault="00DB417F" w:rsidP="005702D2">
            <w:pPr>
              <w:rPr>
                <w:sz w:val="24"/>
                <w:szCs w:val="24"/>
              </w:rPr>
            </w:pPr>
            <w:r w:rsidRPr="00430815">
              <w:rPr>
                <w:sz w:val="24"/>
                <w:szCs w:val="24"/>
              </w:rPr>
              <w:t xml:space="preserve">Знак безопасности. </w:t>
            </w:r>
          </w:p>
          <w:p w:rsidR="00DB417F" w:rsidRDefault="00DB417F" w:rsidP="005702D2">
            <w:pPr>
              <w:rPr>
                <w:sz w:val="24"/>
                <w:szCs w:val="24"/>
              </w:rPr>
            </w:pPr>
            <w:r w:rsidRPr="00430815">
              <w:rPr>
                <w:sz w:val="24"/>
                <w:szCs w:val="24"/>
              </w:rPr>
              <w:t xml:space="preserve"> «Место заземления машин».</w:t>
            </w:r>
          </w:p>
          <w:p w:rsidR="00DB417F" w:rsidRDefault="00DB417F" w:rsidP="005702D2">
            <w:pPr>
              <w:rPr>
                <w:sz w:val="24"/>
                <w:szCs w:val="24"/>
              </w:rPr>
            </w:pPr>
            <w:r>
              <w:rPr>
                <w:rFonts w:ascii="Arial" w:hAnsi="Arial" w:cs="Arial"/>
                <w:noProof/>
                <w:color w:val="0D954B"/>
                <w:sz w:val="18"/>
                <w:szCs w:val="18"/>
              </w:rPr>
              <w:drawing>
                <wp:inline distT="0" distB="0" distL="0" distR="0" wp14:anchorId="141CA6DE" wp14:editId="2A3A5543">
                  <wp:extent cx="1137425" cy="568712"/>
                  <wp:effectExtent l="0" t="0" r="5715" b="3175"/>
                  <wp:docPr id="22" name="Рисунок 22" descr="T 25 Место заземления машин">
                    <a:hlinkClick xmlns:a="http://schemas.openxmlformats.org/drawingml/2006/main" r:id="rId49" tooltip="T 25 «Место заземления машин»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" descr="T 25 Место заземления машин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490" b="24510"/>
                          <a:stretch/>
                        </pic:blipFill>
                        <pic:spPr bwMode="auto">
                          <a:xfrm>
                            <a:off x="0" y="0"/>
                            <a:ext cx="1137285" cy="5686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6D2B04" w:rsidRDefault="00DB417F" w:rsidP="005702D2">
            <w:pPr>
              <w:jc w:val="center"/>
              <w:rPr>
                <w:sz w:val="24"/>
                <w:szCs w:val="24"/>
              </w:rPr>
            </w:pPr>
            <w:r w:rsidRPr="00430815">
              <w:rPr>
                <w:sz w:val="24"/>
                <w:szCs w:val="24"/>
              </w:rPr>
              <w:t>Т-25</w:t>
            </w: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430815" w:rsidRDefault="00DB417F" w:rsidP="005702D2">
            <w:pPr>
              <w:jc w:val="center"/>
              <w:rPr>
                <w:sz w:val="24"/>
                <w:szCs w:val="24"/>
              </w:rPr>
            </w:pPr>
            <w:r w:rsidRPr="00430815">
              <w:rPr>
                <w:sz w:val="24"/>
                <w:szCs w:val="24"/>
              </w:rPr>
              <w:t>150х300</w:t>
            </w: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Default="00DB417F" w:rsidP="005702D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Пластик ПВХ </w:t>
            </w:r>
            <w:smartTag w:uri="urn:schemas-microsoft-com:office:smarttags" w:element="metricconverter">
              <w:smartTagPr>
                <w:attr w:name="ProductID" w:val="2 мм"/>
              </w:smartTagPr>
              <w:r>
                <w:rPr>
                  <w:color w:val="000000"/>
                </w:rPr>
                <w:t>2 мм</w:t>
              </w:r>
            </w:smartTag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924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417F" w:rsidRPr="006D2B04" w:rsidRDefault="00DB417F" w:rsidP="0092436A">
            <w:pPr>
              <w:rPr>
                <w:b/>
                <w:sz w:val="24"/>
                <w:szCs w:val="24"/>
              </w:rPr>
            </w:pPr>
            <w:r w:rsidRPr="006D2B04">
              <w:rPr>
                <w:b/>
                <w:sz w:val="24"/>
                <w:szCs w:val="24"/>
              </w:rPr>
              <w:t>Дорожные знаки: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6D2B04" w:rsidRDefault="00DB417F" w:rsidP="009243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6D2B04" w:rsidRDefault="00DB417F" w:rsidP="009243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17F" w:rsidRDefault="00DB417F" w:rsidP="0092436A">
            <w:pPr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924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B417F" w:rsidRPr="00E24EF4" w:rsidRDefault="00DB417F" w:rsidP="0092436A">
            <w:pPr>
              <w:rPr>
                <w:b/>
                <w:i/>
                <w:sz w:val="24"/>
                <w:szCs w:val="24"/>
              </w:rPr>
            </w:pPr>
            <w:r w:rsidRPr="00E24EF4">
              <w:rPr>
                <w:b/>
                <w:i/>
                <w:sz w:val="24"/>
                <w:szCs w:val="24"/>
              </w:rPr>
              <w:t>Временные дорожные знаки</w:t>
            </w:r>
            <w:r>
              <w:rPr>
                <w:b/>
                <w:i/>
                <w:sz w:val="24"/>
                <w:szCs w:val="24"/>
              </w:rPr>
              <w:t xml:space="preserve"> (выполнены на желтом фоне)</w:t>
            </w:r>
            <w:r w:rsidRPr="00E24EF4">
              <w:rPr>
                <w:b/>
                <w:i/>
                <w:sz w:val="24"/>
                <w:szCs w:val="24"/>
              </w:rPr>
              <w:t>:</w:t>
            </w:r>
          </w:p>
        </w:tc>
        <w:tc>
          <w:tcPr>
            <w:tcW w:w="8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6D2B04" w:rsidRDefault="00DB417F" w:rsidP="009243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6D2B04" w:rsidRDefault="00DB417F" w:rsidP="0092436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B417F" w:rsidRDefault="00DB417F" w:rsidP="0092436A">
            <w:pPr>
              <w:rPr>
                <w:color w:val="000000"/>
              </w:rPr>
            </w:pPr>
          </w:p>
        </w:tc>
      </w:tr>
      <w:tr w:rsidR="00DB417F" w:rsidRPr="00DF6592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F6592" w:rsidRDefault="00DB417F" w:rsidP="00E24EF4">
            <w:pPr>
              <w:rPr>
                <w:color w:val="000000"/>
                <w:sz w:val="24"/>
                <w:szCs w:val="24"/>
              </w:rPr>
            </w:pPr>
            <w:r w:rsidRPr="0006095A">
              <w:rPr>
                <w:color w:val="000000"/>
                <w:sz w:val="24"/>
                <w:szCs w:val="24"/>
              </w:rPr>
              <w:t>Знак Дорожные работы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06095A" w:rsidRDefault="00DB417F" w:rsidP="003552C5">
            <w:pPr>
              <w:jc w:val="center"/>
              <w:rPr>
                <w:sz w:val="24"/>
                <w:szCs w:val="24"/>
              </w:rPr>
            </w:pPr>
            <w:r w:rsidRPr="0006095A">
              <w:rPr>
                <w:sz w:val="24"/>
                <w:szCs w:val="24"/>
              </w:rPr>
              <w:t>Гост Р 52290-2004</w:t>
            </w:r>
          </w:p>
          <w:p w:rsidR="00DB417F" w:rsidRPr="00DF6592" w:rsidRDefault="00DB417F" w:rsidP="00E24EF4">
            <w:pPr>
              <w:jc w:val="center"/>
              <w:rPr>
                <w:sz w:val="24"/>
                <w:szCs w:val="24"/>
              </w:rPr>
            </w:pPr>
            <w:r w:rsidRPr="0006095A">
              <w:rPr>
                <w:sz w:val="24"/>
                <w:szCs w:val="24"/>
              </w:rPr>
              <w:t>(1.25)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F6592" w:rsidRDefault="00DB417F" w:rsidP="00E24EF4">
            <w:pPr>
              <w:jc w:val="center"/>
              <w:rPr>
                <w:sz w:val="24"/>
                <w:szCs w:val="24"/>
                <w:lang w:val="en-US"/>
              </w:rPr>
            </w:pPr>
            <w:r w:rsidRPr="0006095A">
              <w:rPr>
                <w:sz w:val="24"/>
                <w:szCs w:val="24"/>
              </w:rPr>
              <w:t>А900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DF6592" w:rsidRDefault="00DB417F" w:rsidP="00E24EF4">
            <w:pPr>
              <w:jc w:val="center"/>
              <w:rPr>
                <w:color w:val="000000"/>
              </w:rPr>
            </w:pPr>
            <w:r w:rsidRPr="00DF6592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DF6592">
                <w:rPr>
                  <w:color w:val="000000"/>
                </w:rPr>
                <w:t>0,8 мм</w:t>
              </w:r>
            </w:smartTag>
            <w:r w:rsidRPr="00DF6592">
              <w:rPr>
                <w:color w:val="000000"/>
              </w:rPr>
              <w:t>, оцинкованный, световозвращающая пленка инженерного класса типа А, изображение на желтом фоне</w:t>
            </w:r>
          </w:p>
        </w:tc>
      </w:tr>
      <w:tr w:rsidR="00DB417F" w:rsidRPr="00DF6592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13A8D" w:rsidRDefault="00DB417F" w:rsidP="00E24EF4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>Знак дорожный Прочие опасности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(1.33)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Default="00DB417F" w:rsidP="00E24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А900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DF6592" w:rsidRDefault="00DB417F" w:rsidP="00E24EF4">
            <w:pPr>
              <w:jc w:val="center"/>
              <w:rPr>
                <w:color w:val="000000"/>
              </w:rPr>
            </w:pPr>
            <w:r w:rsidRPr="00DF6592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DF6592">
                <w:rPr>
                  <w:color w:val="000000"/>
                </w:rPr>
                <w:t>0,8 мм</w:t>
              </w:r>
            </w:smartTag>
            <w:r w:rsidRPr="00DF6592">
              <w:rPr>
                <w:color w:val="000000"/>
              </w:rPr>
              <w:t>, оцинкованный, световозвращающая пленка инженерного класса типа А, изображение на желтом фоне</w:t>
            </w:r>
          </w:p>
        </w:tc>
      </w:tr>
      <w:tr w:rsidR="00DB417F" w:rsidRPr="00DF6592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F6592" w:rsidRDefault="00DB417F" w:rsidP="00E24EF4">
            <w:pPr>
              <w:rPr>
                <w:color w:val="000000"/>
                <w:sz w:val="24"/>
                <w:szCs w:val="24"/>
              </w:rPr>
            </w:pPr>
            <w:r w:rsidRPr="00DF6592">
              <w:rPr>
                <w:color w:val="000000"/>
                <w:sz w:val="24"/>
                <w:szCs w:val="24"/>
              </w:rPr>
              <w:t>Знак Ограничение скорости 10 км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F6592" w:rsidRDefault="00DB417F" w:rsidP="003552C5">
            <w:pPr>
              <w:jc w:val="center"/>
              <w:rPr>
                <w:sz w:val="24"/>
                <w:szCs w:val="24"/>
              </w:rPr>
            </w:pPr>
            <w:r w:rsidRPr="00DF6592">
              <w:rPr>
                <w:sz w:val="24"/>
                <w:szCs w:val="24"/>
              </w:rPr>
              <w:t>Гост Р 52290-2004</w:t>
            </w:r>
          </w:p>
          <w:p w:rsidR="00DB417F" w:rsidRPr="00DF6592" w:rsidRDefault="00DB417F" w:rsidP="00E24EF4">
            <w:pPr>
              <w:jc w:val="center"/>
              <w:rPr>
                <w:sz w:val="24"/>
                <w:szCs w:val="24"/>
              </w:rPr>
            </w:pPr>
            <w:r w:rsidRPr="00DF6592">
              <w:rPr>
                <w:sz w:val="24"/>
                <w:szCs w:val="24"/>
              </w:rPr>
              <w:t>(3.24)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F6592" w:rsidRDefault="00DB417F" w:rsidP="00E24EF4">
            <w:pPr>
              <w:jc w:val="center"/>
              <w:rPr>
                <w:sz w:val="24"/>
                <w:szCs w:val="24"/>
                <w:lang w:val="en-US"/>
              </w:rPr>
            </w:pPr>
            <w:r w:rsidRPr="00DF6592">
              <w:rPr>
                <w:sz w:val="24"/>
                <w:szCs w:val="24"/>
                <w:lang w:val="en-US"/>
              </w:rPr>
              <w:t>D700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DF6592" w:rsidRDefault="00DB417F" w:rsidP="00E24EF4">
            <w:pPr>
              <w:jc w:val="center"/>
              <w:rPr>
                <w:color w:val="000000"/>
              </w:rPr>
            </w:pPr>
            <w:r w:rsidRPr="00DF6592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DF6592">
                <w:rPr>
                  <w:color w:val="000000"/>
                </w:rPr>
                <w:t>0,8 мм</w:t>
              </w:r>
            </w:smartTag>
            <w:r w:rsidRPr="00DF6592">
              <w:rPr>
                <w:color w:val="000000"/>
              </w:rPr>
              <w:t>, оцинкованный, световозвращающая пленка инженерного класса типа А, изображение на желтом фоне</w:t>
            </w:r>
          </w:p>
        </w:tc>
      </w:tr>
      <w:tr w:rsidR="00DB417F" w:rsidRPr="00DF6592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DF6592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F6592" w:rsidRDefault="00DB417F" w:rsidP="00E24EF4">
            <w:pPr>
              <w:rPr>
                <w:color w:val="000000"/>
                <w:sz w:val="24"/>
                <w:szCs w:val="24"/>
              </w:rPr>
            </w:pPr>
            <w:r w:rsidRPr="00DF6592">
              <w:rPr>
                <w:color w:val="000000"/>
                <w:sz w:val="24"/>
                <w:szCs w:val="24"/>
              </w:rPr>
              <w:t xml:space="preserve">Знак Ограничение скорости </w:t>
            </w:r>
            <w:smartTag w:uri="urn:schemas-microsoft-com:office:smarttags" w:element="metricconverter">
              <w:smartTagPr>
                <w:attr w:name="ProductID" w:val="20 км"/>
              </w:smartTagPr>
              <w:r w:rsidRPr="00DF6592">
                <w:rPr>
                  <w:color w:val="000000"/>
                  <w:sz w:val="24"/>
                  <w:szCs w:val="24"/>
                </w:rPr>
                <w:t>20 км</w:t>
              </w:r>
            </w:smartTag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F6592" w:rsidRDefault="00DB417F" w:rsidP="00E24EF4">
            <w:pPr>
              <w:jc w:val="center"/>
              <w:rPr>
                <w:sz w:val="24"/>
                <w:szCs w:val="24"/>
              </w:rPr>
            </w:pPr>
            <w:r w:rsidRPr="00DF6592">
              <w:rPr>
                <w:sz w:val="24"/>
                <w:szCs w:val="24"/>
              </w:rPr>
              <w:t>Гост Р 52290-2004</w:t>
            </w:r>
          </w:p>
          <w:p w:rsidR="00DB417F" w:rsidRPr="00DF6592" w:rsidRDefault="00DB417F" w:rsidP="00E24EF4">
            <w:pPr>
              <w:jc w:val="center"/>
              <w:rPr>
                <w:sz w:val="24"/>
                <w:szCs w:val="24"/>
              </w:rPr>
            </w:pPr>
            <w:r w:rsidRPr="00DF6592">
              <w:rPr>
                <w:sz w:val="24"/>
                <w:szCs w:val="24"/>
              </w:rPr>
              <w:t>(3.24)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F6592" w:rsidRDefault="00DB417F" w:rsidP="00E24EF4">
            <w:pPr>
              <w:jc w:val="center"/>
              <w:rPr>
                <w:sz w:val="24"/>
                <w:szCs w:val="24"/>
                <w:lang w:val="en-US"/>
              </w:rPr>
            </w:pPr>
            <w:r w:rsidRPr="00DF6592">
              <w:rPr>
                <w:sz w:val="24"/>
                <w:szCs w:val="24"/>
                <w:lang w:val="en-US"/>
              </w:rPr>
              <w:t>D700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DF6592" w:rsidRDefault="00DB417F" w:rsidP="00E24EF4">
            <w:pPr>
              <w:jc w:val="center"/>
              <w:rPr>
                <w:color w:val="000000"/>
              </w:rPr>
            </w:pPr>
            <w:r w:rsidRPr="00DF6592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DF6592">
                <w:rPr>
                  <w:color w:val="000000"/>
                </w:rPr>
                <w:t>0,8 мм</w:t>
              </w:r>
            </w:smartTag>
            <w:r w:rsidRPr="00DF6592">
              <w:rPr>
                <w:color w:val="000000"/>
              </w:rPr>
              <w:t>, оцинкованный, световозвращающая пленка инженерного класса типа А, изображение на желтом фоне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DF6592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F6592" w:rsidRDefault="00DB417F" w:rsidP="00E24EF4">
            <w:pPr>
              <w:rPr>
                <w:color w:val="000000"/>
                <w:sz w:val="24"/>
                <w:szCs w:val="24"/>
              </w:rPr>
            </w:pPr>
            <w:r w:rsidRPr="00DF6592">
              <w:rPr>
                <w:color w:val="000000"/>
                <w:sz w:val="24"/>
                <w:szCs w:val="24"/>
              </w:rPr>
              <w:t xml:space="preserve">Знак Ограничение скорости </w:t>
            </w:r>
            <w:smartTag w:uri="urn:schemas-microsoft-com:office:smarttags" w:element="metricconverter">
              <w:smartTagPr>
                <w:attr w:name="ProductID" w:val="40 км"/>
              </w:smartTagPr>
              <w:r w:rsidRPr="00DF6592">
                <w:rPr>
                  <w:color w:val="000000"/>
                  <w:sz w:val="24"/>
                  <w:szCs w:val="24"/>
                </w:rPr>
                <w:t>40 км</w:t>
              </w:r>
            </w:smartTag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F6592" w:rsidRDefault="00DB417F" w:rsidP="00E24EF4">
            <w:pPr>
              <w:jc w:val="center"/>
              <w:rPr>
                <w:sz w:val="24"/>
                <w:szCs w:val="24"/>
              </w:rPr>
            </w:pPr>
            <w:r w:rsidRPr="00DF6592">
              <w:rPr>
                <w:sz w:val="24"/>
                <w:szCs w:val="24"/>
              </w:rPr>
              <w:t>Гост Р 52290-2004</w:t>
            </w:r>
          </w:p>
          <w:p w:rsidR="00DB417F" w:rsidRPr="00DF6592" w:rsidRDefault="00DB417F" w:rsidP="00E24EF4">
            <w:pPr>
              <w:jc w:val="center"/>
              <w:rPr>
                <w:sz w:val="24"/>
                <w:szCs w:val="24"/>
              </w:rPr>
            </w:pPr>
            <w:r w:rsidRPr="00DF6592">
              <w:rPr>
                <w:sz w:val="24"/>
                <w:szCs w:val="24"/>
              </w:rPr>
              <w:t>(3.24)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F6592" w:rsidRDefault="00DB417F" w:rsidP="00E24EF4">
            <w:pPr>
              <w:jc w:val="center"/>
              <w:rPr>
                <w:sz w:val="24"/>
                <w:szCs w:val="24"/>
              </w:rPr>
            </w:pPr>
            <w:r w:rsidRPr="00DF6592">
              <w:rPr>
                <w:sz w:val="24"/>
                <w:szCs w:val="24"/>
                <w:lang w:val="en-US"/>
              </w:rPr>
              <w:t>D700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124A7" w:rsidRDefault="00DB417F" w:rsidP="00E24EF4">
            <w:pPr>
              <w:jc w:val="center"/>
              <w:rPr>
                <w:color w:val="000000"/>
              </w:rPr>
            </w:pPr>
            <w:r w:rsidRPr="00DF6592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DF6592">
                <w:rPr>
                  <w:color w:val="000000"/>
                </w:rPr>
                <w:t>0,8 мм</w:t>
              </w:r>
            </w:smartTag>
            <w:r w:rsidRPr="00DF6592">
              <w:rPr>
                <w:color w:val="000000"/>
              </w:rPr>
              <w:t>, оцинкованный, световозвращающая пленка инженерного класса типа А, изображение на желтом фоне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DF6592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F6592" w:rsidRDefault="00DB417F" w:rsidP="001C21E1">
            <w:pPr>
              <w:rPr>
                <w:color w:val="000000"/>
                <w:sz w:val="24"/>
                <w:szCs w:val="24"/>
              </w:rPr>
            </w:pPr>
            <w:r w:rsidRPr="00DF6592">
              <w:rPr>
                <w:color w:val="000000"/>
                <w:sz w:val="24"/>
                <w:szCs w:val="24"/>
              </w:rPr>
              <w:t xml:space="preserve">Знак Ограничение скорости </w:t>
            </w:r>
            <w:r>
              <w:rPr>
                <w:color w:val="000000"/>
                <w:sz w:val="24"/>
                <w:szCs w:val="24"/>
              </w:rPr>
              <w:t>6</w:t>
            </w:r>
            <w:r w:rsidRPr="00DF6592">
              <w:rPr>
                <w:color w:val="000000"/>
                <w:sz w:val="24"/>
                <w:szCs w:val="24"/>
              </w:rPr>
              <w:t>0 км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F6592" w:rsidRDefault="00DB417F" w:rsidP="001C21E1">
            <w:pPr>
              <w:jc w:val="center"/>
              <w:rPr>
                <w:sz w:val="24"/>
                <w:szCs w:val="24"/>
              </w:rPr>
            </w:pPr>
            <w:r w:rsidRPr="00DF6592">
              <w:rPr>
                <w:sz w:val="24"/>
                <w:szCs w:val="24"/>
              </w:rPr>
              <w:t>Гост Р 52290-2004</w:t>
            </w:r>
          </w:p>
          <w:p w:rsidR="00DB417F" w:rsidRPr="00DF6592" w:rsidRDefault="00DB417F" w:rsidP="00E24EF4">
            <w:pPr>
              <w:jc w:val="center"/>
              <w:rPr>
                <w:sz w:val="24"/>
                <w:szCs w:val="24"/>
              </w:rPr>
            </w:pPr>
            <w:r w:rsidRPr="00DF6592">
              <w:rPr>
                <w:sz w:val="24"/>
                <w:szCs w:val="24"/>
              </w:rPr>
              <w:t>(3.24)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F6592" w:rsidRDefault="00DB417F" w:rsidP="00E24EF4">
            <w:pPr>
              <w:jc w:val="center"/>
              <w:rPr>
                <w:sz w:val="24"/>
                <w:szCs w:val="24"/>
                <w:lang w:val="en-US"/>
              </w:rPr>
            </w:pPr>
            <w:r w:rsidRPr="00DF6592">
              <w:rPr>
                <w:sz w:val="24"/>
                <w:szCs w:val="24"/>
                <w:lang w:val="en-US"/>
              </w:rPr>
              <w:t>D700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DF6592" w:rsidRDefault="00DB417F" w:rsidP="00E24EF4">
            <w:pPr>
              <w:jc w:val="center"/>
              <w:rPr>
                <w:color w:val="000000"/>
              </w:rPr>
            </w:pPr>
            <w:r w:rsidRPr="00DF6592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DF6592">
                <w:rPr>
                  <w:color w:val="000000"/>
                </w:rPr>
                <w:t>0,8 мм</w:t>
              </w:r>
            </w:smartTag>
            <w:r w:rsidRPr="00DF6592">
              <w:rPr>
                <w:color w:val="000000"/>
              </w:rPr>
              <w:t>, оцинкованный, световозвращающая пленка инженерного класса типа А, изображение на желтом фоне</w:t>
            </w:r>
          </w:p>
        </w:tc>
      </w:tr>
      <w:tr w:rsidR="00DB417F" w:rsidRPr="00DF6592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F6592" w:rsidRDefault="00DB417F" w:rsidP="00E24EF4">
            <w:pPr>
              <w:rPr>
                <w:color w:val="000000"/>
                <w:sz w:val="24"/>
                <w:szCs w:val="24"/>
              </w:rPr>
            </w:pPr>
            <w:r w:rsidRPr="00DF6592">
              <w:rPr>
                <w:color w:val="000000"/>
                <w:sz w:val="24"/>
                <w:szCs w:val="24"/>
              </w:rPr>
              <w:t>Знак Преимущество встречного движения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F6592" w:rsidRDefault="00DB417F" w:rsidP="00E24EF4">
            <w:pPr>
              <w:jc w:val="center"/>
              <w:rPr>
                <w:sz w:val="24"/>
                <w:szCs w:val="24"/>
              </w:rPr>
            </w:pPr>
            <w:r w:rsidRPr="00DF6592">
              <w:rPr>
                <w:sz w:val="24"/>
                <w:szCs w:val="24"/>
              </w:rPr>
              <w:t>Гост Р 52290-2004</w:t>
            </w:r>
          </w:p>
          <w:p w:rsidR="00DB417F" w:rsidRPr="00DF6592" w:rsidRDefault="00DB417F" w:rsidP="00E24EF4">
            <w:pPr>
              <w:jc w:val="center"/>
              <w:rPr>
                <w:sz w:val="24"/>
                <w:szCs w:val="24"/>
              </w:rPr>
            </w:pPr>
            <w:r w:rsidRPr="00DF6592">
              <w:rPr>
                <w:sz w:val="24"/>
                <w:szCs w:val="24"/>
              </w:rPr>
              <w:t>(2.6)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F6592" w:rsidRDefault="00DB417F" w:rsidP="00C336C7">
            <w:pPr>
              <w:jc w:val="center"/>
              <w:rPr>
                <w:sz w:val="24"/>
                <w:szCs w:val="24"/>
              </w:rPr>
            </w:pPr>
            <w:r w:rsidRPr="00DF6592">
              <w:rPr>
                <w:sz w:val="24"/>
                <w:szCs w:val="24"/>
                <w:lang w:val="en-US"/>
              </w:rPr>
              <w:t>D700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DF6592" w:rsidRDefault="00DB417F" w:rsidP="00E24EF4">
            <w:pPr>
              <w:jc w:val="center"/>
              <w:rPr>
                <w:color w:val="000000"/>
              </w:rPr>
            </w:pPr>
            <w:r w:rsidRPr="00DF6592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DF6592">
                <w:rPr>
                  <w:color w:val="000000"/>
                </w:rPr>
                <w:t>0,8 мм</w:t>
              </w:r>
            </w:smartTag>
            <w:r w:rsidRPr="00DF6592">
              <w:rPr>
                <w:color w:val="000000"/>
              </w:rPr>
              <w:t>, оцинкованный, световозвращающая пленка инженерного класса типа А, изображение на желтом фоне</w:t>
            </w:r>
          </w:p>
        </w:tc>
      </w:tr>
      <w:tr w:rsidR="00DB417F" w:rsidRPr="00DF6592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DF6592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F6592" w:rsidRDefault="00DB417F" w:rsidP="00C336C7">
            <w:pPr>
              <w:rPr>
                <w:color w:val="000000"/>
                <w:sz w:val="24"/>
                <w:szCs w:val="24"/>
              </w:rPr>
            </w:pPr>
            <w:r w:rsidRPr="00DF6592">
              <w:rPr>
                <w:color w:val="000000"/>
                <w:sz w:val="24"/>
                <w:szCs w:val="24"/>
              </w:rPr>
              <w:t>Знак Сужение дороги слева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F6592" w:rsidRDefault="00DB417F" w:rsidP="00C336C7">
            <w:pPr>
              <w:jc w:val="center"/>
              <w:rPr>
                <w:sz w:val="24"/>
                <w:szCs w:val="24"/>
              </w:rPr>
            </w:pPr>
            <w:r w:rsidRPr="00DF6592">
              <w:rPr>
                <w:sz w:val="24"/>
                <w:szCs w:val="24"/>
              </w:rPr>
              <w:t>Гост Р 52290-2004</w:t>
            </w:r>
          </w:p>
          <w:p w:rsidR="00DB417F" w:rsidRPr="00DF6592" w:rsidRDefault="00DB417F" w:rsidP="00C336C7">
            <w:pPr>
              <w:jc w:val="center"/>
              <w:rPr>
                <w:sz w:val="24"/>
                <w:szCs w:val="24"/>
              </w:rPr>
            </w:pPr>
            <w:r w:rsidRPr="00DF6592">
              <w:rPr>
                <w:sz w:val="24"/>
                <w:szCs w:val="24"/>
              </w:rPr>
              <w:t>(1.20.3)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F6592" w:rsidRDefault="00DB417F" w:rsidP="00C336C7">
            <w:pPr>
              <w:jc w:val="center"/>
              <w:rPr>
                <w:sz w:val="24"/>
                <w:szCs w:val="24"/>
              </w:rPr>
            </w:pPr>
            <w:r w:rsidRPr="00DF6592">
              <w:rPr>
                <w:sz w:val="24"/>
                <w:szCs w:val="24"/>
              </w:rPr>
              <w:t>А900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DF6592" w:rsidRDefault="00DB417F" w:rsidP="00C336C7">
            <w:pPr>
              <w:jc w:val="center"/>
              <w:rPr>
                <w:color w:val="000000"/>
              </w:rPr>
            </w:pPr>
            <w:r w:rsidRPr="00DF6592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DF6592">
                <w:rPr>
                  <w:color w:val="000000"/>
                </w:rPr>
                <w:t>0,8 мм</w:t>
              </w:r>
            </w:smartTag>
            <w:r w:rsidRPr="00DF6592">
              <w:rPr>
                <w:color w:val="000000"/>
              </w:rPr>
              <w:t>, оцинкованный, световозвращающая пленка инженерного класса типа А, изображение на желтом фоне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DF6592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F6592" w:rsidRDefault="00DB417F" w:rsidP="00C336C7">
            <w:pPr>
              <w:rPr>
                <w:color w:val="000000"/>
                <w:sz w:val="24"/>
                <w:szCs w:val="24"/>
              </w:rPr>
            </w:pPr>
            <w:r w:rsidRPr="00DF6592">
              <w:rPr>
                <w:color w:val="000000"/>
                <w:sz w:val="24"/>
                <w:szCs w:val="24"/>
              </w:rPr>
              <w:t>Знак Сужение дороги справа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F6592" w:rsidRDefault="00DB417F" w:rsidP="00C336C7">
            <w:pPr>
              <w:jc w:val="center"/>
              <w:rPr>
                <w:sz w:val="24"/>
                <w:szCs w:val="24"/>
              </w:rPr>
            </w:pPr>
            <w:r w:rsidRPr="00DF6592">
              <w:rPr>
                <w:sz w:val="24"/>
                <w:szCs w:val="24"/>
              </w:rPr>
              <w:t>Гост Р 52290-2004</w:t>
            </w:r>
          </w:p>
          <w:p w:rsidR="00DB417F" w:rsidRPr="00DF6592" w:rsidRDefault="00DB417F" w:rsidP="00C336C7">
            <w:pPr>
              <w:jc w:val="center"/>
              <w:rPr>
                <w:sz w:val="24"/>
                <w:szCs w:val="24"/>
              </w:rPr>
            </w:pPr>
            <w:r w:rsidRPr="00DF6592">
              <w:rPr>
                <w:sz w:val="24"/>
                <w:szCs w:val="24"/>
              </w:rPr>
              <w:t>(1.20.2)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F6592" w:rsidRDefault="00DB417F" w:rsidP="00C336C7">
            <w:pPr>
              <w:jc w:val="center"/>
              <w:rPr>
                <w:sz w:val="24"/>
                <w:szCs w:val="24"/>
              </w:rPr>
            </w:pPr>
            <w:r w:rsidRPr="00DF6592">
              <w:rPr>
                <w:sz w:val="24"/>
                <w:szCs w:val="24"/>
              </w:rPr>
              <w:t>А900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124A7" w:rsidRDefault="00DB417F" w:rsidP="00C336C7">
            <w:pPr>
              <w:jc w:val="center"/>
              <w:rPr>
                <w:color w:val="000000"/>
              </w:rPr>
            </w:pPr>
            <w:r w:rsidRPr="00DF6592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DF6592">
                <w:rPr>
                  <w:color w:val="000000"/>
                </w:rPr>
                <w:t>0,8 мм</w:t>
              </w:r>
            </w:smartTag>
            <w:r w:rsidRPr="00DF6592">
              <w:rPr>
                <w:color w:val="000000"/>
              </w:rPr>
              <w:t>, оцинкованный, световозвращающая пленка инженерного класса типа А, изображение на желтом фоне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DF6592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F6592" w:rsidRDefault="00DB417F" w:rsidP="00C336C7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>Знак дорожный Поворот направо запрещен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DF6592" w:rsidRDefault="00DB417F" w:rsidP="00C336C7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(3.18.1)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F6592" w:rsidRDefault="00DB417F" w:rsidP="00C33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DF6592" w:rsidRDefault="00DB417F" w:rsidP="00C336C7">
            <w:pPr>
              <w:jc w:val="center"/>
              <w:rPr>
                <w:color w:val="000000"/>
              </w:rPr>
            </w:pPr>
            <w:r w:rsidRPr="00DF6592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DF6592">
                <w:rPr>
                  <w:color w:val="000000"/>
                </w:rPr>
                <w:t>0,8 мм</w:t>
              </w:r>
            </w:smartTag>
            <w:r w:rsidRPr="00DF6592">
              <w:rPr>
                <w:color w:val="000000"/>
              </w:rPr>
              <w:t>, оцинкованный, световозвращающая пленка инженерного класса типа А, изображение на желтом фоне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DF6592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F6592" w:rsidRDefault="00DB417F" w:rsidP="00C336C7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>Знак дорожный Поворот налево запрещен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DF6592" w:rsidRDefault="00DB417F" w:rsidP="00C336C7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(3.18.2)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F6592" w:rsidRDefault="00DB417F" w:rsidP="00C33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DF6592" w:rsidRDefault="00DB417F" w:rsidP="00C336C7">
            <w:pPr>
              <w:jc w:val="center"/>
              <w:rPr>
                <w:color w:val="000000"/>
              </w:rPr>
            </w:pPr>
            <w:r w:rsidRPr="00DF6592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DF6592">
                <w:rPr>
                  <w:color w:val="000000"/>
                </w:rPr>
                <w:t>0,8 мм</w:t>
              </w:r>
            </w:smartTag>
            <w:r w:rsidRPr="00DF6592">
              <w:rPr>
                <w:color w:val="000000"/>
              </w:rPr>
              <w:t>, оцинкованный, световозвращающая пленка инженерного класса типа А, изображение на желтом фоне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DF6592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F6592" w:rsidRDefault="00DB417F" w:rsidP="00C336C7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>Знак дорожный Обгон запрещен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DF6592" w:rsidRDefault="00DB417F" w:rsidP="00C336C7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(3.20)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F6592" w:rsidRDefault="00DB417F" w:rsidP="00C336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DF6592" w:rsidRDefault="00DB417F" w:rsidP="00C336C7">
            <w:pPr>
              <w:jc w:val="center"/>
              <w:rPr>
                <w:color w:val="000000"/>
              </w:rPr>
            </w:pPr>
            <w:r w:rsidRPr="00DF6592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DF6592">
                <w:rPr>
                  <w:color w:val="000000"/>
                </w:rPr>
                <w:t>0,8 мм</w:t>
              </w:r>
            </w:smartTag>
            <w:r w:rsidRPr="00DF6592">
              <w:rPr>
                <w:color w:val="000000"/>
              </w:rPr>
              <w:t>, оцинкованный, световозвращающая пленка инженерного класса типа А, изображение на желтом фоне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095B6A" w:rsidRDefault="00DB417F" w:rsidP="00095B6A">
            <w:pPr>
              <w:ind w:left="113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095B6A" w:rsidRDefault="00DB417F" w:rsidP="00095B6A">
            <w:pPr>
              <w:rPr>
                <w:b/>
                <w:i/>
                <w:sz w:val="24"/>
                <w:szCs w:val="24"/>
              </w:rPr>
            </w:pPr>
            <w:r w:rsidRPr="00095B6A">
              <w:rPr>
                <w:b/>
                <w:i/>
                <w:sz w:val="24"/>
                <w:szCs w:val="24"/>
              </w:rPr>
              <w:t>Постоянные дорожные знаки: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095B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Default="00DB417F" w:rsidP="00095B6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124A7" w:rsidRDefault="00DB417F" w:rsidP="00095B6A">
            <w:pPr>
              <w:jc w:val="center"/>
              <w:rPr>
                <w:color w:val="000000"/>
              </w:rPr>
            </w:pP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06095A" w:rsidRDefault="00DB417F" w:rsidP="00E24EF4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>Знак дорожный Прочие опасности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06095A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(1.33)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06095A" w:rsidRDefault="00DB417F" w:rsidP="00E24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А900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06095A" w:rsidRDefault="00DB417F" w:rsidP="00E24EF4">
            <w:pPr>
              <w:jc w:val="center"/>
              <w:rPr>
                <w:color w:val="000000"/>
              </w:rPr>
            </w:pPr>
            <w:r w:rsidRPr="006124A7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124A7">
                <w:rPr>
                  <w:color w:val="000000"/>
                </w:rPr>
                <w:t>0,8 мм</w:t>
              </w:r>
            </w:smartTag>
            <w:r w:rsidRPr="006124A7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06095A" w:rsidRDefault="00DB417F" w:rsidP="00E24EF4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 xml:space="preserve">Знак Ограничение скорости </w:t>
            </w:r>
            <w:r>
              <w:rPr>
                <w:color w:val="000000"/>
                <w:sz w:val="24"/>
                <w:szCs w:val="24"/>
              </w:rPr>
              <w:t>1</w:t>
            </w:r>
            <w:r w:rsidRPr="00D13A8D">
              <w:rPr>
                <w:color w:val="000000"/>
                <w:sz w:val="24"/>
                <w:szCs w:val="24"/>
              </w:rPr>
              <w:t>0 км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06095A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(3.24)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06095A" w:rsidRDefault="00DB417F" w:rsidP="00E24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06095A" w:rsidRDefault="00DB417F" w:rsidP="00E24EF4">
            <w:pPr>
              <w:jc w:val="center"/>
              <w:rPr>
                <w:color w:val="000000"/>
              </w:rPr>
            </w:pPr>
            <w:r w:rsidRPr="006124A7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124A7">
                <w:rPr>
                  <w:color w:val="000000"/>
                </w:rPr>
                <w:t>0,8 мм</w:t>
              </w:r>
            </w:smartTag>
            <w:r w:rsidRPr="006124A7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06095A" w:rsidRDefault="00DB417F" w:rsidP="00E24EF4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 xml:space="preserve">Знак Ограничение скорости </w:t>
            </w:r>
            <w:smartTag w:uri="urn:schemas-microsoft-com:office:smarttags" w:element="metricconverter">
              <w:smartTagPr>
                <w:attr w:name="ProductID" w:val="20 км"/>
              </w:smartTagPr>
              <w:r w:rsidRPr="00D13A8D">
                <w:rPr>
                  <w:color w:val="000000"/>
                  <w:sz w:val="24"/>
                  <w:szCs w:val="24"/>
                </w:rPr>
                <w:t>20 км</w:t>
              </w:r>
            </w:smartTag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06095A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(3.24)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06095A" w:rsidRDefault="00DB417F" w:rsidP="00E24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06095A" w:rsidRDefault="00DB417F" w:rsidP="00E24EF4">
            <w:pPr>
              <w:jc w:val="center"/>
              <w:rPr>
                <w:color w:val="000000"/>
              </w:rPr>
            </w:pPr>
            <w:r w:rsidRPr="006124A7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124A7">
                <w:rPr>
                  <w:color w:val="000000"/>
                </w:rPr>
                <w:t>0,8 мм</w:t>
              </w:r>
            </w:smartTag>
            <w:r w:rsidRPr="006124A7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06095A" w:rsidRDefault="00DB417F" w:rsidP="00E24EF4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 xml:space="preserve">Знак Ограничение скорости </w:t>
            </w:r>
            <w:smartTag w:uri="urn:schemas-microsoft-com:office:smarttags" w:element="metricconverter">
              <w:smartTagPr>
                <w:attr w:name="ProductID" w:val="40 км"/>
              </w:smartTagPr>
              <w:r w:rsidRPr="00D13A8D">
                <w:rPr>
                  <w:color w:val="000000"/>
                  <w:sz w:val="24"/>
                  <w:szCs w:val="24"/>
                </w:rPr>
                <w:t>40 км</w:t>
              </w:r>
            </w:smartTag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06095A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(3.24)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06095A" w:rsidRDefault="00DB417F" w:rsidP="00E24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06095A" w:rsidRDefault="00DB417F" w:rsidP="00E24EF4">
            <w:pPr>
              <w:jc w:val="center"/>
              <w:rPr>
                <w:color w:val="000000"/>
              </w:rPr>
            </w:pPr>
            <w:r w:rsidRPr="006124A7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124A7">
                <w:rPr>
                  <w:color w:val="000000"/>
                </w:rPr>
                <w:t>0,8 мм</w:t>
              </w:r>
            </w:smartTag>
            <w:r w:rsidRPr="006124A7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06095A" w:rsidRDefault="00DB417F" w:rsidP="00040585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 xml:space="preserve">Знак Ограничение скорости </w:t>
            </w:r>
            <w:r>
              <w:rPr>
                <w:color w:val="000000"/>
                <w:sz w:val="24"/>
                <w:szCs w:val="24"/>
              </w:rPr>
              <w:t>6</w:t>
            </w:r>
            <w:r w:rsidRPr="00D13A8D">
              <w:rPr>
                <w:color w:val="000000"/>
                <w:sz w:val="24"/>
                <w:szCs w:val="24"/>
              </w:rPr>
              <w:t>0 км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5702D2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06095A" w:rsidRDefault="00DB417F" w:rsidP="005702D2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(3.24)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06095A" w:rsidRDefault="00DB417F" w:rsidP="005702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06095A" w:rsidRDefault="00DB417F" w:rsidP="005702D2">
            <w:pPr>
              <w:jc w:val="center"/>
              <w:rPr>
                <w:color w:val="000000"/>
              </w:rPr>
            </w:pPr>
            <w:r w:rsidRPr="006124A7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124A7">
                <w:rPr>
                  <w:color w:val="000000"/>
                </w:rPr>
                <w:t>0,8 мм</w:t>
              </w:r>
            </w:smartTag>
            <w:r w:rsidRPr="006124A7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13A8D" w:rsidRDefault="00DB417F" w:rsidP="00E24EF4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>Знак Преимущество встречного движения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(2.6)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Default="00DB417F" w:rsidP="00E24EF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124A7" w:rsidRDefault="00DB417F" w:rsidP="00E24EF4">
            <w:pPr>
              <w:jc w:val="center"/>
              <w:rPr>
                <w:color w:val="000000"/>
              </w:rPr>
            </w:pPr>
            <w:r w:rsidRPr="006124A7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124A7">
                <w:rPr>
                  <w:color w:val="000000"/>
                </w:rPr>
                <w:t>0,8 мм</w:t>
              </w:r>
            </w:smartTag>
            <w:r w:rsidRPr="006124A7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13A8D" w:rsidRDefault="00DB417F" w:rsidP="00E24EF4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>Знак Преимущество перед встречным  движением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(2.7)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Default="00DB417F" w:rsidP="00E24EF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700</w:t>
            </w:r>
            <w:r>
              <w:rPr>
                <w:sz w:val="24"/>
                <w:szCs w:val="24"/>
              </w:rPr>
              <w:t>х700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124A7" w:rsidRDefault="00DB417F" w:rsidP="00E24EF4">
            <w:pPr>
              <w:jc w:val="center"/>
              <w:rPr>
                <w:color w:val="000000"/>
              </w:rPr>
            </w:pPr>
            <w:r w:rsidRPr="006124A7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124A7">
                <w:rPr>
                  <w:color w:val="000000"/>
                </w:rPr>
                <w:t>0,8 мм</w:t>
              </w:r>
            </w:smartTag>
            <w:r w:rsidRPr="006124A7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13A8D" w:rsidRDefault="00DB417F" w:rsidP="00E24EF4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>Знак Сужение дороги слева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(1.20.3)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Default="00DB417F" w:rsidP="00E24EF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А900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124A7" w:rsidRDefault="00DB417F" w:rsidP="00E24EF4">
            <w:pPr>
              <w:jc w:val="center"/>
              <w:rPr>
                <w:color w:val="000000"/>
              </w:rPr>
            </w:pPr>
            <w:r w:rsidRPr="006124A7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124A7">
                <w:rPr>
                  <w:color w:val="000000"/>
                </w:rPr>
                <w:t>0,8 мм</w:t>
              </w:r>
            </w:smartTag>
            <w:r w:rsidRPr="006124A7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13A8D" w:rsidRDefault="00DB417F" w:rsidP="00E24EF4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>Знак Сужение дороги справа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(1.20.2)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Default="00DB417F" w:rsidP="00E24EF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А900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124A7" w:rsidRDefault="00DB417F" w:rsidP="00E24EF4">
            <w:pPr>
              <w:jc w:val="center"/>
              <w:rPr>
                <w:color w:val="000000"/>
              </w:rPr>
            </w:pPr>
            <w:r w:rsidRPr="006124A7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124A7">
                <w:rPr>
                  <w:color w:val="000000"/>
                </w:rPr>
                <w:t>0,8 мм</w:t>
              </w:r>
            </w:smartTag>
            <w:r w:rsidRPr="006124A7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C296F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6C296F" w:rsidRDefault="00DB417F" w:rsidP="00E24EF4">
            <w:pPr>
              <w:rPr>
                <w:color w:val="000000"/>
                <w:sz w:val="24"/>
                <w:szCs w:val="24"/>
              </w:rPr>
            </w:pPr>
            <w:r w:rsidRPr="006C296F">
              <w:rPr>
                <w:color w:val="000000"/>
                <w:sz w:val="24"/>
                <w:szCs w:val="24"/>
              </w:rPr>
              <w:t>Знак Объезд препятствий слева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6C296F" w:rsidRDefault="00DB417F" w:rsidP="003552C5">
            <w:pPr>
              <w:jc w:val="center"/>
              <w:rPr>
                <w:sz w:val="24"/>
                <w:szCs w:val="24"/>
              </w:rPr>
            </w:pPr>
            <w:r w:rsidRPr="006C296F">
              <w:rPr>
                <w:sz w:val="24"/>
                <w:szCs w:val="24"/>
              </w:rPr>
              <w:t>Гост Р 52290-2004</w:t>
            </w:r>
          </w:p>
          <w:p w:rsidR="00DB417F" w:rsidRPr="006C296F" w:rsidRDefault="00DB417F" w:rsidP="003552C5">
            <w:pPr>
              <w:jc w:val="center"/>
              <w:rPr>
                <w:sz w:val="24"/>
                <w:szCs w:val="24"/>
              </w:rPr>
            </w:pPr>
            <w:r w:rsidRPr="006C296F">
              <w:rPr>
                <w:sz w:val="24"/>
                <w:szCs w:val="24"/>
              </w:rPr>
              <w:t>(4.2.2)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6C296F" w:rsidRDefault="00DB417F" w:rsidP="00E24EF4">
            <w:pPr>
              <w:jc w:val="center"/>
              <w:rPr>
                <w:sz w:val="24"/>
                <w:szCs w:val="24"/>
              </w:rPr>
            </w:pPr>
            <w:r w:rsidRPr="006C296F">
              <w:rPr>
                <w:sz w:val="24"/>
                <w:szCs w:val="24"/>
                <w:lang w:val="en-US"/>
              </w:rPr>
              <w:t>D700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C296F" w:rsidRDefault="00DB417F" w:rsidP="00E24EF4">
            <w:pPr>
              <w:jc w:val="center"/>
              <w:rPr>
                <w:color w:val="000000"/>
              </w:rPr>
            </w:pPr>
            <w:r w:rsidRPr="006C296F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C296F">
                <w:rPr>
                  <w:color w:val="000000"/>
                </w:rPr>
                <w:t>0,8 мм</w:t>
              </w:r>
            </w:smartTag>
            <w:r w:rsidRPr="006C296F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C296F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6C296F" w:rsidRDefault="00DB417F" w:rsidP="00E24EF4">
            <w:pPr>
              <w:rPr>
                <w:color w:val="000000"/>
                <w:sz w:val="24"/>
                <w:szCs w:val="24"/>
              </w:rPr>
            </w:pPr>
            <w:r w:rsidRPr="006C296F">
              <w:rPr>
                <w:color w:val="000000"/>
                <w:sz w:val="24"/>
                <w:szCs w:val="24"/>
              </w:rPr>
              <w:t>Знак Объезд препятствия справа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6C296F" w:rsidRDefault="00DB417F" w:rsidP="003552C5">
            <w:pPr>
              <w:jc w:val="center"/>
              <w:rPr>
                <w:sz w:val="24"/>
                <w:szCs w:val="24"/>
              </w:rPr>
            </w:pPr>
            <w:r w:rsidRPr="006C296F">
              <w:rPr>
                <w:sz w:val="24"/>
                <w:szCs w:val="24"/>
              </w:rPr>
              <w:t>Гост Р 52290-2004</w:t>
            </w:r>
          </w:p>
          <w:p w:rsidR="00DB417F" w:rsidRPr="006C296F" w:rsidRDefault="00DB417F" w:rsidP="003552C5">
            <w:pPr>
              <w:jc w:val="center"/>
              <w:rPr>
                <w:sz w:val="24"/>
                <w:szCs w:val="24"/>
              </w:rPr>
            </w:pPr>
            <w:r w:rsidRPr="006C296F">
              <w:rPr>
                <w:sz w:val="24"/>
                <w:szCs w:val="24"/>
              </w:rPr>
              <w:t>(4.2.1)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6C296F" w:rsidRDefault="00DB417F" w:rsidP="00E24EF4">
            <w:pPr>
              <w:jc w:val="center"/>
              <w:rPr>
                <w:sz w:val="24"/>
                <w:szCs w:val="24"/>
              </w:rPr>
            </w:pPr>
            <w:r w:rsidRPr="006C296F">
              <w:rPr>
                <w:sz w:val="24"/>
                <w:szCs w:val="24"/>
                <w:lang w:val="en-US"/>
              </w:rPr>
              <w:t>D700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124A7" w:rsidRDefault="00DB417F" w:rsidP="00E24EF4">
            <w:pPr>
              <w:jc w:val="center"/>
              <w:rPr>
                <w:color w:val="000000"/>
              </w:rPr>
            </w:pPr>
            <w:r w:rsidRPr="006C296F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C296F">
                <w:rPr>
                  <w:color w:val="000000"/>
                </w:rPr>
                <w:t>0,8 мм</w:t>
              </w:r>
            </w:smartTag>
            <w:r w:rsidRPr="006C296F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C296F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6C296F" w:rsidRDefault="00DB417F" w:rsidP="00E24EF4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>Знак Зона действия 50м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6C296F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(8.2.2)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6C296F" w:rsidRDefault="00DB417F" w:rsidP="00E24EF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700х350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C296F" w:rsidRDefault="00DB417F" w:rsidP="00E24EF4">
            <w:pPr>
              <w:jc w:val="center"/>
              <w:rPr>
                <w:color w:val="000000"/>
              </w:rPr>
            </w:pPr>
            <w:r w:rsidRPr="006124A7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124A7">
                <w:rPr>
                  <w:color w:val="000000"/>
                </w:rPr>
                <w:t>0,8 мм</w:t>
              </w:r>
            </w:smartTag>
            <w:r w:rsidRPr="006124A7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13A8D" w:rsidRDefault="00DB417F" w:rsidP="00E24EF4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>Знак Движение без остановки запрещено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D13A8D" w:rsidRDefault="00DB417F" w:rsidP="00E24EF4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(2.5)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2D66AD" w:rsidRDefault="00DB417F" w:rsidP="00E24EF4">
            <w:pPr>
              <w:jc w:val="center"/>
              <w:rPr>
                <w:sz w:val="24"/>
                <w:szCs w:val="24"/>
              </w:rPr>
            </w:pPr>
            <w:r w:rsidRPr="002D66AD">
              <w:rPr>
                <w:sz w:val="24"/>
                <w:szCs w:val="24"/>
              </w:rPr>
              <w:t>700х700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124A7" w:rsidRDefault="00DB417F" w:rsidP="00E24EF4">
            <w:pPr>
              <w:jc w:val="center"/>
              <w:rPr>
                <w:color w:val="000000"/>
              </w:rPr>
            </w:pPr>
            <w:r w:rsidRPr="006124A7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124A7">
                <w:rPr>
                  <w:color w:val="000000"/>
                </w:rPr>
                <w:t>0,8 мм</w:t>
              </w:r>
            </w:smartTag>
            <w:r w:rsidRPr="006124A7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13A8D" w:rsidRDefault="00DB417F" w:rsidP="005E0FA3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>Знак Въезд запрещен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92436A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D13A8D" w:rsidRDefault="00DB417F" w:rsidP="0092436A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(3.1)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6D2B04" w:rsidRDefault="00DB417F" w:rsidP="00924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124A7" w:rsidRDefault="00DB417F" w:rsidP="0092436A">
            <w:pPr>
              <w:jc w:val="center"/>
              <w:rPr>
                <w:color w:val="000000"/>
              </w:rPr>
            </w:pPr>
            <w:r w:rsidRPr="006124A7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124A7">
                <w:rPr>
                  <w:color w:val="000000"/>
                </w:rPr>
                <w:t>0,8 мм</w:t>
              </w:r>
            </w:smartTag>
            <w:r w:rsidRPr="006124A7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13A8D" w:rsidRDefault="00DB417F" w:rsidP="005E0FA3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>Знак дорожный Движение запрещено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92436A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D13A8D" w:rsidRDefault="00DB417F" w:rsidP="0092436A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(3.2)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2D66AD" w:rsidRDefault="00DB417F" w:rsidP="0092436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124A7" w:rsidRDefault="00DB417F" w:rsidP="0092436A">
            <w:pPr>
              <w:jc w:val="center"/>
              <w:rPr>
                <w:color w:val="000000"/>
              </w:rPr>
            </w:pPr>
            <w:r w:rsidRPr="006124A7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124A7">
                <w:rPr>
                  <w:color w:val="000000"/>
                </w:rPr>
                <w:t>0,8 мм</w:t>
              </w:r>
            </w:smartTag>
            <w:r w:rsidRPr="006124A7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13A8D" w:rsidRDefault="00DB417F" w:rsidP="005E0FA3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>Знак дорожный Движение прямо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D13A8D" w:rsidRDefault="00DB417F" w:rsidP="0092436A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(4.1.1)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Default="00DB417F" w:rsidP="0092436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124A7" w:rsidRDefault="00DB417F" w:rsidP="0092436A">
            <w:pPr>
              <w:jc w:val="center"/>
              <w:rPr>
                <w:color w:val="000000"/>
              </w:rPr>
            </w:pPr>
            <w:r w:rsidRPr="006124A7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124A7">
                <w:rPr>
                  <w:color w:val="000000"/>
                </w:rPr>
                <w:t>0,8 мм</w:t>
              </w:r>
            </w:smartTag>
            <w:r w:rsidRPr="006124A7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13A8D" w:rsidRDefault="00DB417F" w:rsidP="005E0FA3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>Знак дорожный Движение направо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D13A8D" w:rsidRDefault="00DB417F" w:rsidP="0092436A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(4.1.2)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Default="00DB417F" w:rsidP="0092436A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124A7" w:rsidRDefault="00DB417F" w:rsidP="0092436A">
            <w:pPr>
              <w:jc w:val="center"/>
              <w:rPr>
                <w:color w:val="000000"/>
              </w:rPr>
            </w:pPr>
            <w:r w:rsidRPr="006124A7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124A7">
                <w:rPr>
                  <w:color w:val="000000"/>
                </w:rPr>
                <w:t>0,8 мм</w:t>
              </w:r>
            </w:smartTag>
            <w:r w:rsidRPr="006124A7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13A8D" w:rsidRDefault="00DB417F" w:rsidP="005E0FA3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>Знак дорожный Движение налево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92436A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D13A8D" w:rsidRDefault="00DB417F" w:rsidP="0092436A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(4.1.3)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6D2B04" w:rsidRDefault="00DB417F" w:rsidP="00924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124A7" w:rsidRDefault="00DB417F" w:rsidP="0092436A">
            <w:pPr>
              <w:jc w:val="center"/>
              <w:rPr>
                <w:color w:val="000000"/>
              </w:rPr>
            </w:pPr>
            <w:r w:rsidRPr="006124A7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124A7">
                <w:rPr>
                  <w:color w:val="000000"/>
                </w:rPr>
                <w:t>0,8 мм</w:t>
              </w:r>
            </w:smartTag>
            <w:r w:rsidRPr="006124A7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13A8D" w:rsidRDefault="00DB417F" w:rsidP="005E0FA3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>Знак дорожный Поворот направо запрещен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3552C5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D13A8D" w:rsidRDefault="00DB417F" w:rsidP="0092436A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(3.18.1)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6D2B04" w:rsidRDefault="00DB417F" w:rsidP="00924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124A7" w:rsidRDefault="00DB417F" w:rsidP="0092436A">
            <w:pPr>
              <w:jc w:val="center"/>
              <w:rPr>
                <w:color w:val="000000"/>
              </w:rPr>
            </w:pPr>
            <w:r w:rsidRPr="006124A7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124A7">
                <w:rPr>
                  <w:color w:val="000000"/>
                </w:rPr>
                <w:t>0,8 мм</w:t>
              </w:r>
            </w:smartTag>
            <w:r w:rsidRPr="006124A7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13A8D" w:rsidRDefault="00DB417F" w:rsidP="005E0FA3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>Знак дорожный Поворот налево запрещен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92436A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D13A8D" w:rsidRDefault="00DB417F" w:rsidP="0092436A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(3.18.2)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6D2B04" w:rsidRDefault="00DB417F" w:rsidP="00924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124A7" w:rsidRDefault="00DB417F" w:rsidP="0092436A">
            <w:pPr>
              <w:jc w:val="center"/>
              <w:rPr>
                <w:color w:val="000000"/>
              </w:rPr>
            </w:pPr>
            <w:r w:rsidRPr="006124A7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124A7">
                <w:rPr>
                  <w:color w:val="000000"/>
                </w:rPr>
                <w:t>0,8 мм</w:t>
              </w:r>
            </w:smartTag>
            <w:r w:rsidRPr="006124A7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D13A8D" w:rsidRDefault="00DB417F" w:rsidP="005E0FA3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>Знак дорожный Обгон запрещен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92436A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Гост Р 52290-2004</w:t>
            </w:r>
          </w:p>
          <w:p w:rsidR="00DB417F" w:rsidRPr="00D13A8D" w:rsidRDefault="00DB417F" w:rsidP="0092436A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(3.20)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6D2B04" w:rsidRDefault="00DB417F" w:rsidP="009243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>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124A7" w:rsidRDefault="00DB417F" w:rsidP="0092436A">
            <w:pPr>
              <w:jc w:val="center"/>
              <w:rPr>
                <w:color w:val="000000"/>
              </w:rPr>
            </w:pPr>
            <w:r w:rsidRPr="006124A7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6124A7">
                <w:rPr>
                  <w:color w:val="000000"/>
                </w:rPr>
                <w:t>0,8 мм</w:t>
              </w:r>
            </w:smartTag>
            <w:r w:rsidRPr="006124A7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B1036D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B1036D" w:rsidRDefault="00DB417F" w:rsidP="005E0FA3">
            <w:pPr>
              <w:rPr>
                <w:color w:val="000000"/>
                <w:sz w:val="24"/>
                <w:szCs w:val="24"/>
              </w:rPr>
            </w:pPr>
            <w:r w:rsidRPr="00B1036D">
              <w:rPr>
                <w:color w:val="000000"/>
                <w:sz w:val="24"/>
                <w:szCs w:val="24"/>
              </w:rPr>
              <w:t>Знак дорожный Пешеходный переход (правосторонний)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B1036D" w:rsidRDefault="00DB417F" w:rsidP="006124A7">
            <w:pPr>
              <w:jc w:val="center"/>
              <w:rPr>
                <w:sz w:val="24"/>
                <w:szCs w:val="24"/>
              </w:rPr>
            </w:pPr>
            <w:r w:rsidRPr="00B1036D">
              <w:rPr>
                <w:sz w:val="24"/>
                <w:szCs w:val="24"/>
              </w:rPr>
              <w:t>Гост Р 52290-2004</w:t>
            </w:r>
          </w:p>
          <w:p w:rsidR="00DB417F" w:rsidRPr="00B1036D" w:rsidRDefault="00DB417F" w:rsidP="006124A7">
            <w:pPr>
              <w:jc w:val="center"/>
              <w:rPr>
                <w:sz w:val="24"/>
                <w:szCs w:val="24"/>
              </w:rPr>
            </w:pPr>
            <w:r w:rsidRPr="00B1036D">
              <w:rPr>
                <w:sz w:val="24"/>
                <w:szCs w:val="24"/>
              </w:rPr>
              <w:t>(5.19.1)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B1036D" w:rsidRDefault="00DB417F" w:rsidP="0092436A">
            <w:pPr>
              <w:jc w:val="center"/>
              <w:rPr>
                <w:sz w:val="24"/>
                <w:szCs w:val="24"/>
              </w:rPr>
            </w:pPr>
            <w:r w:rsidRPr="00B1036D">
              <w:rPr>
                <w:sz w:val="24"/>
                <w:szCs w:val="24"/>
                <w:lang w:val="en-US"/>
              </w:rPr>
              <w:t>700</w:t>
            </w:r>
            <w:r w:rsidRPr="00B1036D">
              <w:rPr>
                <w:sz w:val="24"/>
                <w:szCs w:val="24"/>
              </w:rPr>
              <w:t>х700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B1036D" w:rsidRDefault="00DB417F" w:rsidP="00E24EF4">
            <w:pPr>
              <w:jc w:val="center"/>
              <w:rPr>
                <w:color w:val="000000"/>
              </w:rPr>
            </w:pPr>
            <w:r w:rsidRPr="00B1036D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B1036D">
                <w:rPr>
                  <w:color w:val="000000"/>
                </w:rPr>
                <w:t>0,8 мм</w:t>
              </w:r>
            </w:smartTag>
            <w:r w:rsidRPr="00B1036D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B1036D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B1036D" w:rsidRDefault="00DB417F" w:rsidP="005E0FA3">
            <w:pPr>
              <w:rPr>
                <w:color w:val="000000"/>
                <w:sz w:val="24"/>
                <w:szCs w:val="24"/>
              </w:rPr>
            </w:pPr>
            <w:r w:rsidRPr="00B1036D">
              <w:rPr>
                <w:color w:val="000000"/>
                <w:sz w:val="24"/>
                <w:szCs w:val="24"/>
              </w:rPr>
              <w:t>Знак дорожный Пешеходный переход (левосторонний)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B1036D" w:rsidRDefault="00DB417F" w:rsidP="006124A7">
            <w:pPr>
              <w:jc w:val="center"/>
              <w:rPr>
                <w:sz w:val="24"/>
                <w:szCs w:val="24"/>
              </w:rPr>
            </w:pPr>
            <w:r w:rsidRPr="00B1036D">
              <w:rPr>
                <w:sz w:val="24"/>
                <w:szCs w:val="24"/>
              </w:rPr>
              <w:t>Гост Р 52290-2004</w:t>
            </w:r>
          </w:p>
          <w:p w:rsidR="00DB417F" w:rsidRPr="00B1036D" w:rsidRDefault="00DB417F" w:rsidP="00CE05A9">
            <w:pPr>
              <w:jc w:val="center"/>
              <w:rPr>
                <w:sz w:val="24"/>
                <w:szCs w:val="24"/>
              </w:rPr>
            </w:pPr>
            <w:r w:rsidRPr="00B1036D">
              <w:rPr>
                <w:sz w:val="24"/>
                <w:szCs w:val="24"/>
              </w:rPr>
              <w:t>(5.19.2)</w:t>
            </w: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B1036D" w:rsidRDefault="00DB417F" w:rsidP="0092436A">
            <w:pPr>
              <w:jc w:val="center"/>
              <w:rPr>
                <w:sz w:val="24"/>
                <w:szCs w:val="24"/>
              </w:rPr>
            </w:pPr>
            <w:r w:rsidRPr="00B1036D">
              <w:rPr>
                <w:sz w:val="24"/>
                <w:szCs w:val="24"/>
                <w:lang w:val="en-US"/>
              </w:rPr>
              <w:t>700</w:t>
            </w:r>
            <w:r w:rsidRPr="00B1036D">
              <w:rPr>
                <w:sz w:val="24"/>
                <w:szCs w:val="24"/>
              </w:rPr>
              <w:t>х700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124A7" w:rsidRDefault="00DB417F" w:rsidP="00E24EF4">
            <w:pPr>
              <w:jc w:val="center"/>
              <w:rPr>
                <w:color w:val="000000"/>
              </w:rPr>
            </w:pPr>
            <w:r w:rsidRPr="00B1036D">
              <w:rPr>
                <w:color w:val="000000"/>
              </w:rPr>
              <w:t xml:space="preserve">Металл </w:t>
            </w:r>
            <w:smartTag w:uri="urn:schemas-microsoft-com:office:smarttags" w:element="metricconverter">
              <w:smartTagPr>
                <w:attr w:name="ProductID" w:val="0,8 мм"/>
              </w:smartTagPr>
              <w:r w:rsidRPr="00B1036D">
                <w:rPr>
                  <w:color w:val="000000"/>
                </w:rPr>
                <w:t>0,8 мм</w:t>
              </w:r>
            </w:smartTag>
            <w:r w:rsidRPr="00B1036D">
              <w:rPr>
                <w:color w:val="000000"/>
              </w:rPr>
              <w:t>, оцинкованный, световозвращающая пленка инженерного класса типа А</w:t>
            </w: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BD11DA">
            <w:pPr>
              <w:ind w:left="113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417F" w:rsidRPr="00BD11DA" w:rsidRDefault="00DB417F" w:rsidP="005E0FA3">
            <w:pPr>
              <w:rPr>
                <w:b/>
                <w:i/>
                <w:sz w:val="24"/>
                <w:szCs w:val="24"/>
              </w:rPr>
            </w:pPr>
            <w:r w:rsidRPr="00BD11DA">
              <w:rPr>
                <w:b/>
                <w:i/>
                <w:sz w:val="24"/>
                <w:szCs w:val="24"/>
              </w:rPr>
              <w:t>Прочее: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6124A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Default="00DB417F" w:rsidP="0092436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124A7" w:rsidRDefault="00DB417F" w:rsidP="00E24EF4">
            <w:pPr>
              <w:jc w:val="center"/>
              <w:rPr>
                <w:color w:val="000000"/>
              </w:rPr>
            </w:pPr>
          </w:p>
        </w:tc>
      </w:tr>
      <w:tr w:rsidR="00DB417F" w:rsidRPr="006D2B04" w:rsidTr="00037765">
        <w:trPr>
          <w:cantSplit/>
          <w:trHeight w:val="255"/>
        </w:trPr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417F" w:rsidRPr="006D2B04" w:rsidRDefault="00DB417F" w:rsidP="00EE4E8A">
            <w:pPr>
              <w:numPr>
                <w:ilvl w:val="0"/>
                <w:numId w:val="49"/>
              </w:numPr>
              <w:ind w:left="470" w:hanging="357"/>
              <w:jc w:val="center"/>
              <w:rPr>
                <w:sz w:val="24"/>
                <w:szCs w:val="24"/>
              </w:rPr>
            </w:pPr>
          </w:p>
        </w:tc>
        <w:tc>
          <w:tcPr>
            <w:tcW w:w="1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92436A">
            <w:pPr>
              <w:rPr>
                <w:color w:val="000000"/>
                <w:sz w:val="24"/>
                <w:szCs w:val="24"/>
              </w:rPr>
            </w:pPr>
            <w:r w:rsidRPr="00D13A8D">
              <w:rPr>
                <w:color w:val="000000"/>
                <w:sz w:val="24"/>
                <w:szCs w:val="24"/>
              </w:rPr>
              <w:t>Конус оградительный мягкий</w:t>
            </w: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92436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17F" w:rsidRPr="00D13A8D" w:rsidRDefault="00DB417F" w:rsidP="0092436A">
            <w:pPr>
              <w:jc w:val="center"/>
              <w:rPr>
                <w:sz w:val="24"/>
                <w:szCs w:val="24"/>
              </w:rPr>
            </w:pPr>
            <w:r w:rsidRPr="00D13A8D">
              <w:rPr>
                <w:sz w:val="24"/>
                <w:szCs w:val="24"/>
              </w:rPr>
              <w:t>500</w:t>
            </w:r>
          </w:p>
        </w:tc>
        <w:tc>
          <w:tcPr>
            <w:tcW w:w="11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17F" w:rsidRPr="006124A7" w:rsidRDefault="00DB417F" w:rsidP="00D13A8D">
            <w:pPr>
              <w:jc w:val="center"/>
              <w:rPr>
                <w:color w:val="000000"/>
              </w:rPr>
            </w:pPr>
            <w:r w:rsidRPr="006124A7">
              <w:rPr>
                <w:color w:val="000000"/>
              </w:rPr>
              <w:t>Конус оградительный мягкий, материал ПВХ,  со световозвращающими полосами</w:t>
            </w:r>
          </w:p>
        </w:tc>
      </w:tr>
    </w:tbl>
    <w:p w:rsidR="00EE4E8A" w:rsidRDefault="00EE4E8A" w:rsidP="00AA4E24">
      <w:pPr>
        <w:ind w:firstLine="851"/>
        <w:jc w:val="both"/>
        <w:outlineLvl w:val="0"/>
        <w:rPr>
          <w:b/>
          <w:sz w:val="28"/>
          <w:szCs w:val="28"/>
        </w:rPr>
      </w:pPr>
    </w:p>
    <w:sectPr w:rsidR="00EE4E8A" w:rsidSect="00AB0067">
      <w:headerReference w:type="even" r:id="rId51"/>
      <w:headerReference w:type="default" r:id="rId52"/>
      <w:footerReference w:type="even" r:id="rId53"/>
      <w:footerReference w:type="default" r:id="rId54"/>
      <w:headerReference w:type="first" r:id="rId55"/>
      <w:footerReference w:type="first" r:id="rId56"/>
      <w:pgSz w:w="11906" w:h="16838" w:code="9"/>
      <w:pgMar w:top="1134" w:right="851" w:bottom="1134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DBC" w:rsidRDefault="00197DBC">
      <w:r>
        <w:separator/>
      </w:r>
    </w:p>
  </w:endnote>
  <w:endnote w:type="continuationSeparator" w:id="0">
    <w:p w:rsidR="00197DBC" w:rsidRDefault="00197D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DBC" w:rsidRDefault="00197DBC" w:rsidP="00E62AC5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DBC" w:rsidRDefault="00197DBC" w:rsidP="00E62AC5">
    <w:pPr>
      <w:pStyle w:val="a9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169" w:rsidRDefault="00AA416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DBC" w:rsidRDefault="00197DBC">
      <w:r>
        <w:separator/>
      </w:r>
    </w:p>
  </w:footnote>
  <w:footnote w:type="continuationSeparator" w:id="0">
    <w:p w:rsidR="00197DBC" w:rsidRDefault="00197D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DBC" w:rsidRPr="00AA4169" w:rsidRDefault="00197DBC" w:rsidP="00AA416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7DBC" w:rsidRPr="00AA4169" w:rsidRDefault="00197DBC" w:rsidP="00AA416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169" w:rsidRDefault="00AA416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40263"/>
    <w:multiLevelType w:val="multilevel"/>
    <w:tmpl w:val="D4BEF32A"/>
    <w:lvl w:ilvl="0">
      <w:start w:val="1"/>
      <w:numFmt w:val="none"/>
      <w:lvlText w:val="3.2"/>
      <w:lvlJc w:val="left"/>
      <w:pPr>
        <w:tabs>
          <w:tab w:val="num" w:pos="1247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510D3D"/>
    <w:multiLevelType w:val="multilevel"/>
    <w:tmpl w:val="EE9A0C0E"/>
    <w:lvl w:ilvl="0">
      <w:start w:val="1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4696D64"/>
    <w:multiLevelType w:val="hybridMultilevel"/>
    <w:tmpl w:val="943659F0"/>
    <w:lvl w:ilvl="0" w:tplc="114CCFDC">
      <w:start w:val="1"/>
      <w:numFmt w:val="none"/>
      <w:lvlText w:val="3.4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346BD7"/>
    <w:multiLevelType w:val="hybridMultilevel"/>
    <w:tmpl w:val="C8B2EA6A"/>
    <w:lvl w:ilvl="0" w:tplc="31C017DA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8"/>
        </w:tabs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8"/>
        </w:tabs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8"/>
        </w:tabs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8"/>
        </w:tabs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8"/>
        </w:tabs>
        <w:ind w:left="7178" w:hanging="360"/>
      </w:pPr>
      <w:rPr>
        <w:rFonts w:ascii="Wingdings" w:hAnsi="Wingdings" w:hint="default"/>
      </w:rPr>
    </w:lvl>
  </w:abstractNum>
  <w:abstractNum w:abstractNumId="6" w15:restartNumberingAfterBreak="0">
    <w:nsid w:val="0E563B48"/>
    <w:multiLevelType w:val="multilevel"/>
    <w:tmpl w:val="0FD6FA64"/>
    <w:lvl w:ilvl="0">
      <w:start w:val="1"/>
      <w:numFmt w:val="decimal"/>
      <w:lvlText w:val="3.2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DD76A7"/>
    <w:multiLevelType w:val="multilevel"/>
    <w:tmpl w:val="B120BD56"/>
    <w:lvl w:ilvl="0">
      <w:start w:val="1"/>
      <w:numFmt w:val="decimal"/>
      <w:lvlText w:val="3.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333B02"/>
    <w:multiLevelType w:val="hybridMultilevel"/>
    <w:tmpl w:val="1908ADB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F957BD8"/>
    <w:multiLevelType w:val="hybridMultilevel"/>
    <w:tmpl w:val="3DD69258"/>
    <w:lvl w:ilvl="0" w:tplc="69708EEE">
      <w:start w:val="1"/>
      <w:numFmt w:val="decimal"/>
      <w:lvlText w:val="3.1.%1"/>
      <w:lvlJc w:val="left"/>
      <w:pPr>
        <w:tabs>
          <w:tab w:val="num" w:pos="1247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BC4333"/>
    <w:multiLevelType w:val="multilevel"/>
    <w:tmpl w:val="F2600DB2"/>
    <w:lvl w:ilvl="0">
      <w:start w:val="1"/>
      <w:numFmt w:val="decimal"/>
      <w:lvlText w:val="3.1.%1"/>
      <w:lvlJc w:val="left"/>
      <w:pPr>
        <w:tabs>
          <w:tab w:val="num" w:pos="1247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1F3787"/>
    <w:multiLevelType w:val="multilevel"/>
    <w:tmpl w:val="CA362832"/>
    <w:lvl w:ilvl="0">
      <w:start w:val="1"/>
      <w:numFmt w:val="decimal"/>
      <w:lvlText w:val="%1"/>
      <w:lvlJc w:val="left"/>
      <w:pPr>
        <w:ind w:left="1395" w:hanging="13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46" w:hanging="139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97" w:hanging="13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48" w:hanging="13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99" w:hanging="13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131F3548"/>
    <w:multiLevelType w:val="hybridMultilevel"/>
    <w:tmpl w:val="54968AE2"/>
    <w:lvl w:ilvl="0" w:tplc="63786CA0">
      <w:start w:val="1"/>
      <w:numFmt w:val="none"/>
      <w:lvlText w:val="3.3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7636B2D"/>
    <w:multiLevelType w:val="hybridMultilevel"/>
    <w:tmpl w:val="F2600DB2"/>
    <w:lvl w:ilvl="0" w:tplc="69708EEE">
      <w:start w:val="1"/>
      <w:numFmt w:val="decimal"/>
      <w:lvlText w:val="3.1.%1"/>
      <w:lvlJc w:val="left"/>
      <w:pPr>
        <w:tabs>
          <w:tab w:val="num" w:pos="1247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B31CDE"/>
    <w:multiLevelType w:val="multilevel"/>
    <w:tmpl w:val="13DC54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  <w:color w:val="000000"/>
      </w:rPr>
    </w:lvl>
  </w:abstractNum>
  <w:abstractNum w:abstractNumId="15" w15:restartNumberingAfterBreak="0">
    <w:nsid w:val="1BA707C9"/>
    <w:multiLevelType w:val="hybridMultilevel"/>
    <w:tmpl w:val="BA8402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D353601"/>
    <w:multiLevelType w:val="multilevel"/>
    <w:tmpl w:val="015A45B8"/>
    <w:lvl w:ilvl="0">
      <w:start w:val="1"/>
      <w:numFmt w:val="decimal"/>
      <w:lvlText w:val="3.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F146DF3"/>
    <w:multiLevelType w:val="multilevel"/>
    <w:tmpl w:val="A24A7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21F3414"/>
    <w:multiLevelType w:val="hybridMultilevel"/>
    <w:tmpl w:val="2226703A"/>
    <w:lvl w:ilvl="0" w:tplc="31C017D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391EBC"/>
    <w:multiLevelType w:val="hybridMultilevel"/>
    <w:tmpl w:val="890E6FB0"/>
    <w:lvl w:ilvl="0" w:tplc="72A24052">
      <w:start w:val="1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34369F5"/>
    <w:multiLevelType w:val="hybridMultilevel"/>
    <w:tmpl w:val="EE9A0C0E"/>
    <w:lvl w:ilvl="0" w:tplc="72A24052">
      <w:start w:val="1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5D52794"/>
    <w:multiLevelType w:val="hybridMultilevel"/>
    <w:tmpl w:val="015A45B8"/>
    <w:lvl w:ilvl="0" w:tplc="1B643A68">
      <w:start w:val="1"/>
      <w:numFmt w:val="decimal"/>
      <w:lvlText w:val="3.3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E5F22F7"/>
    <w:multiLevelType w:val="multilevel"/>
    <w:tmpl w:val="20EED374"/>
    <w:lvl w:ilvl="0">
      <w:start w:val="1"/>
      <w:numFmt w:val="none"/>
      <w:lvlText w:val="3.3"/>
      <w:lvlJc w:val="left"/>
      <w:pPr>
        <w:tabs>
          <w:tab w:val="num" w:pos="1247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F0B66E6"/>
    <w:multiLevelType w:val="hybridMultilevel"/>
    <w:tmpl w:val="8D1854B8"/>
    <w:lvl w:ilvl="0" w:tplc="0419000F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12"/>
        </w:tabs>
        <w:ind w:left="221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32"/>
        </w:tabs>
        <w:ind w:left="293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52"/>
        </w:tabs>
        <w:ind w:left="365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72"/>
        </w:tabs>
        <w:ind w:left="437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92"/>
        </w:tabs>
        <w:ind w:left="509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12"/>
        </w:tabs>
        <w:ind w:left="581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32"/>
        </w:tabs>
        <w:ind w:left="653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52"/>
        </w:tabs>
        <w:ind w:left="7252" w:hanging="180"/>
      </w:pPr>
    </w:lvl>
  </w:abstractNum>
  <w:abstractNum w:abstractNumId="24" w15:restartNumberingAfterBreak="0">
    <w:nsid w:val="2FC37C43"/>
    <w:multiLevelType w:val="multilevel"/>
    <w:tmpl w:val="4262FD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5D481E"/>
    <w:multiLevelType w:val="hybridMultilevel"/>
    <w:tmpl w:val="0D18AA36"/>
    <w:lvl w:ilvl="0" w:tplc="E76800B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6" w15:restartNumberingAfterBreak="0">
    <w:nsid w:val="366B6CEB"/>
    <w:multiLevelType w:val="hybridMultilevel"/>
    <w:tmpl w:val="88B2A03E"/>
    <w:lvl w:ilvl="0" w:tplc="76BC715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72C6459"/>
    <w:multiLevelType w:val="hybridMultilevel"/>
    <w:tmpl w:val="D4BEF32A"/>
    <w:lvl w:ilvl="0" w:tplc="7EECCC82">
      <w:start w:val="1"/>
      <w:numFmt w:val="none"/>
      <w:lvlText w:val="3.2"/>
      <w:lvlJc w:val="left"/>
      <w:pPr>
        <w:tabs>
          <w:tab w:val="num" w:pos="1247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85859A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39A53922"/>
    <w:multiLevelType w:val="multilevel"/>
    <w:tmpl w:val="3DD69258"/>
    <w:lvl w:ilvl="0">
      <w:start w:val="1"/>
      <w:numFmt w:val="decimal"/>
      <w:lvlText w:val="3.1.%1"/>
      <w:lvlJc w:val="left"/>
      <w:pPr>
        <w:tabs>
          <w:tab w:val="num" w:pos="1247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B7C4DAD"/>
    <w:multiLevelType w:val="hybridMultilevel"/>
    <w:tmpl w:val="EE9A0C0E"/>
    <w:lvl w:ilvl="0" w:tplc="72A24052">
      <w:start w:val="1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D0D4975"/>
    <w:multiLevelType w:val="hybridMultilevel"/>
    <w:tmpl w:val="832A55D2"/>
    <w:lvl w:ilvl="0" w:tplc="31C017D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DBD301F"/>
    <w:multiLevelType w:val="singleLevel"/>
    <w:tmpl w:val="7ECE4AE4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3" w15:restartNumberingAfterBreak="0">
    <w:nsid w:val="3FF4332B"/>
    <w:multiLevelType w:val="hybridMultilevel"/>
    <w:tmpl w:val="4C4A34D0"/>
    <w:lvl w:ilvl="0" w:tplc="F212452E">
      <w:start w:val="1"/>
      <w:numFmt w:val="decimal"/>
      <w:lvlText w:val="3.2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FFF5AC2"/>
    <w:multiLevelType w:val="hybridMultilevel"/>
    <w:tmpl w:val="28468410"/>
    <w:lvl w:ilvl="0" w:tplc="31C017DA">
      <w:start w:val="1"/>
      <w:numFmt w:val="bullet"/>
      <w:lvlText w:val=""/>
      <w:lvlJc w:val="left"/>
      <w:pPr>
        <w:tabs>
          <w:tab w:val="num" w:pos="1852"/>
        </w:tabs>
        <w:ind w:left="18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12"/>
        </w:tabs>
        <w:ind w:left="22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32"/>
        </w:tabs>
        <w:ind w:left="29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52"/>
        </w:tabs>
        <w:ind w:left="36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72"/>
        </w:tabs>
        <w:ind w:left="43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92"/>
        </w:tabs>
        <w:ind w:left="50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12"/>
        </w:tabs>
        <w:ind w:left="58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32"/>
        </w:tabs>
        <w:ind w:left="65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52"/>
        </w:tabs>
        <w:ind w:left="7252" w:hanging="360"/>
      </w:pPr>
      <w:rPr>
        <w:rFonts w:ascii="Wingdings" w:hAnsi="Wingdings" w:hint="default"/>
      </w:rPr>
    </w:lvl>
  </w:abstractNum>
  <w:abstractNum w:abstractNumId="35" w15:restartNumberingAfterBreak="0">
    <w:nsid w:val="40676C5E"/>
    <w:multiLevelType w:val="multilevel"/>
    <w:tmpl w:val="5BA420C8"/>
    <w:lvl w:ilvl="0">
      <w:start w:val="1"/>
      <w:numFmt w:val="decimal"/>
      <w:lvlText w:val="3.1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43A41CB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69317B"/>
    <w:multiLevelType w:val="multilevel"/>
    <w:tmpl w:val="7494CED4"/>
    <w:lvl w:ilvl="0">
      <w:start w:val="1"/>
      <w:numFmt w:val="decimal"/>
      <w:lvlText w:val="3.2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99D61EE"/>
    <w:multiLevelType w:val="multilevel"/>
    <w:tmpl w:val="54968AE2"/>
    <w:lvl w:ilvl="0">
      <w:start w:val="1"/>
      <w:numFmt w:val="none"/>
      <w:lvlText w:val="3.3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C7E495F"/>
    <w:multiLevelType w:val="hybridMultilevel"/>
    <w:tmpl w:val="8702CD04"/>
    <w:lvl w:ilvl="0" w:tplc="9DE28414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1" w15:restartNumberingAfterBreak="0">
    <w:nsid w:val="50CA0B43"/>
    <w:multiLevelType w:val="singleLevel"/>
    <w:tmpl w:val="7A582090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42" w15:restartNumberingAfterBreak="0">
    <w:nsid w:val="51597DD8"/>
    <w:multiLevelType w:val="multilevel"/>
    <w:tmpl w:val="890E6FB0"/>
    <w:lvl w:ilvl="0">
      <w:start w:val="1"/>
      <w:numFmt w:val="decimal"/>
      <w:lvlText w:val="3.%1"/>
      <w:lvlJc w:val="left"/>
      <w:pPr>
        <w:tabs>
          <w:tab w:val="num" w:pos="1247"/>
        </w:tabs>
        <w:ind w:left="0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C422445"/>
    <w:multiLevelType w:val="multilevel"/>
    <w:tmpl w:val="D1E022DA"/>
    <w:lvl w:ilvl="0">
      <w:start w:val="1"/>
      <w:numFmt w:val="none"/>
      <w:lvlText w:val="3.2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44163F8"/>
    <w:multiLevelType w:val="singleLevel"/>
    <w:tmpl w:val="B336BAC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5" w15:restartNumberingAfterBreak="0">
    <w:nsid w:val="6771297C"/>
    <w:multiLevelType w:val="hybridMultilevel"/>
    <w:tmpl w:val="46269058"/>
    <w:lvl w:ilvl="0" w:tplc="31C017D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CD7559C"/>
    <w:multiLevelType w:val="multilevel"/>
    <w:tmpl w:val="4C4A34D0"/>
    <w:lvl w:ilvl="0">
      <w:start w:val="1"/>
      <w:numFmt w:val="decimal"/>
      <w:lvlText w:val="3.2.%1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E5F7173"/>
    <w:multiLevelType w:val="hybridMultilevel"/>
    <w:tmpl w:val="1C925516"/>
    <w:lvl w:ilvl="0" w:tplc="9DE28414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8" w15:restartNumberingAfterBreak="0">
    <w:nsid w:val="6F793BB8"/>
    <w:multiLevelType w:val="multilevel"/>
    <w:tmpl w:val="7C7ABCD4"/>
    <w:lvl w:ilvl="0">
      <w:start w:val="1"/>
      <w:numFmt w:val="none"/>
      <w:lvlText w:val="3.3"/>
      <w:lvlJc w:val="left"/>
      <w:pPr>
        <w:tabs>
          <w:tab w:val="num" w:pos="1247"/>
        </w:tabs>
        <w:ind w:left="0" w:firstLine="851"/>
      </w:pPr>
      <w:rPr>
        <w:rFonts w:hint="default"/>
        <w:b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8580D64"/>
    <w:multiLevelType w:val="multilevel"/>
    <w:tmpl w:val="BB9E1AEC"/>
    <w:lvl w:ilvl="0">
      <w:start w:val="5"/>
      <w:numFmt w:val="decimal"/>
      <w:lvlText w:val="3.%1"/>
      <w:lvlJc w:val="left"/>
      <w:pPr>
        <w:tabs>
          <w:tab w:val="num" w:pos="-131"/>
        </w:tabs>
        <w:ind w:left="-491" w:firstLine="85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0"/>
    <w:lvlOverride w:ilvl="0">
      <w:lvl w:ilvl="0">
        <w:start w:val="2"/>
        <w:numFmt w:val="bullet"/>
        <w:lvlText w:val="-"/>
        <w:legacy w:legacy="1" w:legacySpace="0" w:legacyIndent="1069"/>
        <w:lvlJc w:val="left"/>
        <w:pPr>
          <w:ind w:left="1778" w:hanging="1069"/>
        </w:pPr>
      </w:lvl>
    </w:lvlOverride>
  </w:num>
  <w:num w:numId="3">
    <w:abstractNumId w:val="32"/>
  </w:num>
  <w:num w:numId="4">
    <w:abstractNumId w:val="44"/>
  </w:num>
  <w:num w:numId="5">
    <w:abstractNumId w:val="40"/>
  </w:num>
  <w:num w:numId="6">
    <w:abstractNumId w:val="47"/>
  </w:num>
  <w:num w:numId="7">
    <w:abstractNumId w:val="25"/>
  </w:num>
  <w:num w:numId="8">
    <w:abstractNumId w:val="3"/>
  </w:num>
  <w:num w:numId="9">
    <w:abstractNumId w:val="45"/>
  </w:num>
  <w:num w:numId="10">
    <w:abstractNumId w:val="31"/>
  </w:num>
  <w:num w:numId="11">
    <w:abstractNumId w:val="18"/>
  </w:num>
  <w:num w:numId="12">
    <w:abstractNumId w:val="23"/>
  </w:num>
  <w:num w:numId="13">
    <w:abstractNumId w:val="34"/>
  </w:num>
  <w:num w:numId="14">
    <w:abstractNumId w:val="5"/>
  </w:num>
  <w:num w:numId="15">
    <w:abstractNumId w:val="8"/>
  </w:num>
  <w:num w:numId="16">
    <w:abstractNumId w:val="30"/>
  </w:num>
  <w:num w:numId="17">
    <w:abstractNumId w:val="24"/>
  </w:num>
  <w:num w:numId="18">
    <w:abstractNumId w:val="49"/>
  </w:num>
  <w:num w:numId="19">
    <w:abstractNumId w:val="2"/>
  </w:num>
  <w:num w:numId="20">
    <w:abstractNumId w:val="19"/>
  </w:num>
  <w:num w:numId="21">
    <w:abstractNumId w:val="42"/>
  </w:num>
  <w:num w:numId="22">
    <w:abstractNumId w:val="9"/>
  </w:num>
  <w:num w:numId="23">
    <w:abstractNumId w:val="29"/>
  </w:num>
  <w:num w:numId="24">
    <w:abstractNumId w:val="13"/>
  </w:num>
  <w:num w:numId="25">
    <w:abstractNumId w:val="10"/>
  </w:num>
  <w:num w:numId="26">
    <w:abstractNumId w:val="27"/>
  </w:num>
  <w:num w:numId="27">
    <w:abstractNumId w:val="1"/>
  </w:num>
  <w:num w:numId="28">
    <w:abstractNumId w:val="33"/>
  </w:num>
  <w:num w:numId="29">
    <w:abstractNumId w:val="35"/>
  </w:num>
  <w:num w:numId="30">
    <w:abstractNumId w:val="46"/>
  </w:num>
  <w:num w:numId="31">
    <w:abstractNumId w:val="12"/>
  </w:num>
  <w:num w:numId="32">
    <w:abstractNumId w:val="37"/>
  </w:num>
  <w:num w:numId="33">
    <w:abstractNumId w:val="43"/>
  </w:num>
  <w:num w:numId="34">
    <w:abstractNumId w:val="38"/>
  </w:num>
  <w:num w:numId="35">
    <w:abstractNumId w:val="21"/>
  </w:num>
  <w:num w:numId="36">
    <w:abstractNumId w:val="22"/>
  </w:num>
  <w:num w:numId="37">
    <w:abstractNumId w:val="6"/>
  </w:num>
  <w:num w:numId="38">
    <w:abstractNumId w:val="16"/>
  </w:num>
  <w:num w:numId="39">
    <w:abstractNumId w:val="4"/>
  </w:num>
  <w:num w:numId="40">
    <w:abstractNumId w:val="7"/>
  </w:num>
  <w:num w:numId="41">
    <w:abstractNumId w:val="48"/>
  </w:num>
  <w:num w:numId="42">
    <w:abstractNumId w:val="15"/>
  </w:num>
  <w:num w:numId="43">
    <w:abstractNumId w:val="26"/>
  </w:num>
  <w:num w:numId="44">
    <w:abstractNumId w:val="17"/>
  </w:num>
  <w:num w:numId="45">
    <w:abstractNumId w:val="20"/>
  </w:num>
  <w:num w:numId="46">
    <w:abstractNumId w:val="14"/>
  </w:num>
  <w:num w:numId="47">
    <w:abstractNumId w:val="39"/>
  </w:num>
  <w:num w:numId="48">
    <w:abstractNumId w:val="11"/>
  </w:num>
  <w:num w:numId="49">
    <w:abstractNumId w:val="36"/>
  </w:num>
  <w:num w:numId="5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C9C"/>
    <w:rsid w:val="00000384"/>
    <w:rsid w:val="00003D41"/>
    <w:rsid w:val="00005481"/>
    <w:rsid w:val="00006626"/>
    <w:rsid w:val="00016606"/>
    <w:rsid w:val="00036475"/>
    <w:rsid w:val="00037765"/>
    <w:rsid w:val="00040585"/>
    <w:rsid w:val="00041B13"/>
    <w:rsid w:val="00044FFA"/>
    <w:rsid w:val="00051D01"/>
    <w:rsid w:val="000528EE"/>
    <w:rsid w:val="000539C5"/>
    <w:rsid w:val="00053B14"/>
    <w:rsid w:val="0006095A"/>
    <w:rsid w:val="00062FFA"/>
    <w:rsid w:val="00063942"/>
    <w:rsid w:val="00065D56"/>
    <w:rsid w:val="000747A0"/>
    <w:rsid w:val="00075323"/>
    <w:rsid w:val="00075AF5"/>
    <w:rsid w:val="000844B9"/>
    <w:rsid w:val="00086342"/>
    <w:rsid w:val="00087218"/>
    <w:rsid w:val="00095B6A"/>
    <w:rsid w:val="00097F2A"/>
    <w:rsid w:val="000A51B0"/>
    <w:rsid w:val="000A5581"/>
    <w:rsid w:val="000B09BA"/>
    <w:rsid w:val="000B0CCD"/>
    <w:rsid w:val="000B3682"/>
    <w:rsid w:val="000B3A22"/>
    <w:rsid w:val="000B75C4"/>
    <w:rsid w:val="000C7EB0"/>
    <w:rsid w:val="000E3B5B"/>
    <w:rsid w:val="000E4FBD"/>
    <w:rsid w:val="000F0C14"/>
    <w:rsid w:val="000F0FD7"/>
    <w:rsid w:val="000F11D4"/>
    <w:rsid w:val="000F19CB"/>
    <w:rsid w:val="001021D9"/>
    <w:rsid w:val="0010259F"/>
    <w:rsid w:val="00105694"/>
    <w:rsid w:val="00107A0E"/>
    <w:rsid w:val="001108D6"/>
    <w:rsid w:val="00113C94"/>
    <w:rsid w:val="0012310A"/>
    <w:rsid w:val="001262B9"/>
    <w:rsid w:val="00134606"/>
    <w:rsid w:val="00137F39"/>
    <w:rsid w:val="00143E40"/>
    <w:rsid w:val="001441DD"/>
    <w:rsid w:val="00151AF3"/>
    <w:rsid w:val="0015238B"/>
    <w:rsid w:val="0016146A"/>
    <w:rsid w:val="00162772"/>
    <w:rsid w:val="0016578C"/>
    <w:rsid w:val="00166EFE"/>
    <w:rsid w:val="00173351"/>
    <w:rsid w:val="001752F4"/>
    <w:rsid w:val="00177D1C"/>
    <w:rsid w:val="001822F0"/>
    <w:rsid w:val="00182A12"/>
    <w:rsid w:val="00190BA5"/>
    <w:rsid w:val="001935EC"/>
    <w:rsid w:val="00197DBC"/>
    <w:rsid w:val="001A6A4A"/>
    <w:rsid w:val="001A7F84"/>
    <w:rsid w:val="001B03E7"/>
    <w:rsid w:val="001B0C81"/>
    <w:rsid w:val="001B1363"/>
    <w:rsid w:val="001C189D"/>
    <w:rsid w:val="001C2083"/>
    <w:rsid w:val="001C21E1"/>
    <w:rsid w:val="001C4DA9"/>
    <w:rsid w:val="001C517B"/>
    <w:rsid w:val="001C56DA"/>
    <w:rsid w:val="001D2FE2"/>
    <w:rsid w:val="001D536E"/>
    <w:rsid w:val="001D5E59"/>
    <w:rsid w:val="001F206D"/>
    <w:rsid w:val="002105C9"/>
    <w:rsid w:val="002133E5"/>
    <w:rsid w:val="0021782A"/>
    <w:rsid w:val="002256B7"/>
    <w:rsid w:val="00225CFF"/>
    <w:rsid w:val="002267A4"/>
    <w:rsid w:val="00227400"/>
    <w:rsid w:val="0023378C"/>
    <w:rsid w:val="0025328C"/>
    <w:rsid w:val="00256ECE"/>
    <w:rsid w:val="0026001E"/>
    <w:rsid w:val="002646DE"/>
    <w:rsid w:val="0026566C"/>
    <w:rsid w:val="00270B25"/>
    <w:rsid w:val="0027112C"/>
    <w:rsid w:val="00271755"/>
    <w:rsid w:val="00273086"/>
    <w:rsid w:val="00274643"/>
    <w:rsid w:val="002763AF"/>
    <w:rsid w:val="00285BDF"/>
    <w:rsid w:val="0028756A"/>
    <w:rsid w:val="0029268D"/>
    <w:rsid w:val="00293923"/>
    <w:rsid w:val="00293F58"/>
    <w:rsid w:val="002951E9"/>
    <w:rsid w:val="00296813"/>
    <w:rsid w:val="00297703"/>
    <w:rsid w:val="002A2357"/>
    <w:rsid w:val="002B0662"/>
    <w:rsid w:val="002B5029"/>
    <w:rsid w:val="002C23E4"/>
    <w:rsid w:val="002C34E3"/>
    <w:rsid w:val="002C78AC"/>
    <w:rsid w:val="002D0945"/>
    <w:rsid w:val="002D4810"/>
    <w:rsid w:val="002D5BD5"/>
    <w:rsid w:val="002E3785"/>
    <w:rsid w:val="002E3CB8"/>
    <w:rsid w:val="002E582B"/>
    <w:rsid w:val="00301937"/>
    <w:rsid w:val="00303A35"/>
    <w:rsid w:val="00303B05"/>
    <w:rsid w:val="0030734E"/>
    <w:rsid w:val="003134D3"/>
    <w:rsid w:val="00314C18"/>
    <w:rsid w:val="00315F5D"/>
    <w:rsid w:val="00320CFE"/>
    <w:rsid w:val="00324C3F"/>
    <w:rsid w:val="00330CE7"/>
    <w:rsid w:val="00344399"/>
    <w:rsid w:val="0034628B"/>
    <w:rsid w:val="00350E24"/>
    <w:rsid w:val="00351BEC"/>
    <w:rsid w:val="003544F2"/>
    <w:rsid w:val="003552C5"/>
    <w:rsid w:val="00360CD3"/>
    <w:rsid w:val="00361BFC"/>
    <w:rsid w:val="00363CF7"/>
    <w:rsid w:val="003653A6"/>
    <w:rsid w:val="00366351"/>
    <w:rsid w:val="00371FE8"/>
    <w:rsid w:val="00375C68"/>
    <w:rsid w:val="00376C07"/>
    <w:rsid w:val="00380D02"/>
    <w:rsid w:val="0038351D"/>
    <w:rsid w:val="003871CA"/>
    <w:rsid w:val="003C7763"/>
    <w:rsid w:val="003D6C6B"/>
    <w:rsid w:val="003D72F4"/>
    <w:rsid w:val="003E27A4"/>
    <w:rsid w:val="003E491F"/>
    <w:rsid w:val="003E4A09"/>
    <w:rsid w:val="003E7F40"/>
    <w:rsid w:val="003F01ED"/>
    <w:rsid w:val="003F10EB"/>
    <w:rsid w:val="003F6AE6"/>
    <w:rsid w:val="003F76F8"/>
    <w:rsid w:val="00423637"/>
    <w:rsid w:val="004254E3"/>
    <w:rsid w:val="004262F2"/>
    <w:rsid w:val="004329BE"/>
    <w:rsid w:val="00447BAF"/>
    <w:rsid w:val="0045026D"/>
    <w:rsid w:val="00451049"/>
    <w:rsid w:val="00455917"/>
    <w:rsid w:val="00460AB1"/>
    <w:rsid w:val="00471988"/>
    <w:rsid w:val="004733CB"/>
    <w:rsid w:val="00476554"/>
    <w:rsid w:val="004765B9"/>
    <w:rsid w:val="004770A8"/>
    <w:rsid w:val="0048039F"/>
    <w:rsid w:val="004871FE"/>
    <w:rsid w:val="004946F1"/>
    <w:rsid w:val="004B189C"/>
    <w:rsid w:val="004B27F1"/>
    <w:rsid w:val="004B7AD0"/>
    <w:rsid w:val="004B7AD4"/>
    <w:rsid w:val="004C22B1"/>
    <w:rsid w:val="004C4D06"/>
    <w:rsid w:val="004D01B4"/>
    <w:rsid w:val="004D1CB2"/>
    <w:rsid w:val="004E0393"/>
    <w:rsid w:val="004E04C4"/>
    <w:rsid w:val="004E29D6"/>
    <w:rsid w:val="004E409E"/>
    <w:rsid w:val="004E759E"/>
    <w:rsid w:val="004F2843"/>
    <w:rsid w:val="004F3EEC"/>
    <w:rsid w:val="00503935"/>
    <w:rsid w:val="00507664"/>
    <w:rsid w:val="0050774C"/>
    <w:rsid w:val="00510E33"/>
    <w:rsid w:val="00511ECE"/>
    <w:rsid w:val="00513AFD"/>
    <w:rsid w:val="005163B7"/>
    <w:rsid w:val="00517F63"/>
    <w:rsid w:val="00522FCE"/>
    <w:rsid w:val="00524892"/>
    <w:rsid w:val="00527548"/>
    <w:rsid w:val="005329A2"/>
    <w:rsid w:val="00534AAD"/>
    <w:rsid w:val="00535A0C"/>
    <w:rsid w:val="00540DE5"/>
    <w:rsid w:val="00543D88"/>
    <w:rsid w:val="0054417B"/>
    <w:rsid w:val="005453FE"/>
    <w:rsid w:val="005568F6"/>
    <w:rsid w:val="0055690B"/>
    <w:rsid w:val="00557D63"/>
    <w:rsid w:val="0056138E"/>
    <w:rsid w:val="00561779"/>
    <w:rsid w:val="00561EF7"/>
    <w:rsid w:val="005637D0"/>
    <w:rsid w:val="00563F4E"/>
    <w:rsid w:val="0056401B"/>
    <w:rsid w:val="0056455C"/>
    <w:rsid w:val="00566653"/>
    <w:rsid w:val="005702D2"/>
    <w:rsid w:val="00570B93"/>
    <w:rsid w:val="00577245"/>
    <w:rsid w:val="00581E54"/>
    <w:rsid w:val="00585663"/>
    <w:rsid w:val="00585EA2"/>
    <w:rsid w:val="00586B7E"/>
    <w:rsid w:val="005877CE"/>
    <w:rsid w:val="00595A0C"/>
    <w:rsid w:val="00596708"/>
    <w:rsid w:val="005A1B97"/>
    <w:rsid w:val="005A5EC8"/>
    <w:rsid w:val="005B4C98"/>
    <w:rsid w:val="005C1375"/>
    <w:rsid w:val="005C370C"/>
    <w:rsid w:val="005C7A01"/>
    <w:rsid w:val="005D2D37"/>
    <w:rsid w:val="005D59D7"/>
    <w:rsid w:val="005E0FA3"/>
    <w:rsid w:val="005E1582"/>
    <w:rsid w:val="005F4E16"/>
    <w:rsid w:val="00607988"/>
    <w:rsid w:val="0061205C"/>
    <w:rsid w:val="006124A7"/>
    <w:rsid w:val="00620289"/>
    <w:rsid w:val="006212B7"/>
    <w:rsid w:val="006361E8"/>
    <w:rsid w:val="00637365"/>
    <w:rsid w:val="0064097A"/>
    <w:rsid w:val="00640B05"/>
    <w:rsid w:val="0064230D"/>
    <w:rsid w:val="006548D5"/>
    <w:rsid w:val="00662409"/>
    <w:rsid w:val="006664F4"/>
    <w:rsid w:val="00675423"/>
    <w:rsid w:val="0068225A"/>
    <w:rsid w:val="00691717"/>
    <w:rsid w:val="006932DB"/>
    <w:rsid w:val="00693BAD"/>
    <w:rsid w:val="006A5E7A"/>
    <w:rsid w:val="006A6240"/>
    <w:rsid w:val="006A7797"/>
    <w:rsid w:val="006B4B02"/>
    <w:rsid w:val="006B5E22"/>
    <w:rsid w:val="006C034C"/>
    <w:rsid w:val="006C296F"/>
    <w:rsid w:val="006C774C"/>
    <w:rsid w:val="006C7AF7"/>
    <w:rsid w:val="006D2191"/>
    <w:rsid w:val="006D2B04"/>
    <w:rsid w:val="006D3CAC"/>
    <w:rsid w:val="006D4BF8"/>
    <w:rsid w:val="006D761B"/>
    <w:rsid w:val="006E1B29"/>
    <w:rsid w:val="006F5DA2"/>
    <w:rsid w:val="006F7C65"/>
    <w:rsid w:val="007017B0"/>
    <w:rsid w:val="00701C91"/>
    <w:rsid w:val="00702F98"/>
    <w:rsid w:val="007077D3"/>
    <w:rsid w:val="0071201A"/>
    <w:rsid w:val="00712B19"/>
    <w:rsid w:val="00713087"/>
    <w:rsid w:val="007130AF"/>
    <w:rsid w:val="00723F13"/>
    <w:rsid w:val="007256F8"/>
    <w:rsid w:val="00732CD6"/>
    <w:rsid w:val="00742F48"/>
    <w:rsid w:val="00743BF0"/>
    <w:rsid w:val="00745B96"/>
    <w:rsid w:val="007500A5"/>
    <w:rsid w:val="00752A9E"/>
    <w:rsid w:val="00760735"/>
    <w:rsid w:val="007617A8"/>
    <w:rsid w:val="0076263A"/>
    <w:rsid w:val="00765A2F"/>
    <w:rsid w:val="00771AA2"/>
    <w:rsid w:val="00771ED2"/>
    <w:rsid w:val="00771F05"/>
    <w:rsid w:val="00774CEC"/>
    <w:rsid w:val="007849BB"/>
    <w:rsid w:val="00786001"/>
    <w:rsid w:val="00790F09"/>
    <w:rsid w:val="0079361A"/>
    <w:rsid w:val="00794413"/>
    <w:rsid w:val="00796DB9"/>
    <w:rsid w:val="007A3A2B"/>
    <w:rsid w:val="007A78A0"/>
    <w:rsid w:val="007B05F3"/>
    <w:rsid w:val="007B692C"/>
    <w:rsid w:val="007B7B44"/>
    <w:rsid w:val="007C0EC6"/>
    <w:rsid w:val="007C1529"/>
    <w:rsid w:val="007C1B4D"/>
    <w:rsid w:val="007C2CF9"/>
    <w:rsid w:val="007C2E0D"/>
    <w:rsid w:val="007D2EE6"/>
    <w:rsid w:val="007E6714"/>
    <w:rsid w:val="007E72FE"/>
    <w:rsid w:val="007F3AF5"/>
    <w:rsid w:val="008006E9"/>
    <w:rsid w:val="00803EF6"/>
    <w:rsid w:val="00804916"/>
    <w:rsid w:val="00811837"/>
    <w:rsid w:val="00815E69"/>
    <w:rsid w:val="00832CA1"/>
    <w:rsid w:val="0084114A"/>
    <w:rsid w:val="00842346"/>
    <w:rsid w:val="0084410E"/>
    <w:rsid w:val="00852DC8"/>
    <w:rsid w:val="008602ED"/>
    <w:rsid w:val="00860FE2"/>
    <w:rsid w:val="00866618"/>
    <w:rsid w:val="00872D79"/>
    <w:rsid w:val="0087352C"/>
    <w:rsid w:val="00882CAB"/>
    <w:rsid w:val="00897D3F"/>
    <w:rsid w:val="008B0D57"/>
    <w:rsid w:val="008B3022"/>
    <w:rsid w:val="008B551F"/>
    <w:rsid w:val="008C1BD4"/>
    <w:rsid w:val="008C2E6E"/>
    <w:rsid w:val="008F1781"/>
    <w:rsid w:val="008F2A2F"/>
    <w:rsid w:val="008F3E35"/>
    <w:rsid w:val="0090149F"/>
    <w:rsid w:val="00911062"/>
    <w:rsid w:val="009170BC"/>
    <w:rsid w:val="009201CC"/>
    <w:rsid w:val="009215C0"/>
    <w:rsid w:val="00922ED4"/>
    <w:rsid w:val="0092402F"/>
    <w:rsid w:val="0092436A"/>
    <w:rsid w:val="00926701"/>
    <w:rsid w:val="00927A02"/>
    <w:rsid w:val="00931A4C"/>
    <w:rsid w:val="0093491E"/>
    <w:rsid w:val="00936CCE"/>
    <w:rsid w:val="00940551"/>
    <w:rsid w:val="009409DA"/>
    <w:rsid w:val="009410CB"/>
    <w:rsid w:val="00950285"/>
    <w:rsid w:val="00952A5B"/>
    <w:rsid w:val="00955C6C"/>
    <w:rsid w:val="009729C8"/>
    <w:rsid w:val="009759FF"/>
    <w:rsid w:val="00985D10"/>
    <w:rsid w:val="009866C8"/>
    <w:rsid w:val="00987137"/>
    <w:rsid w:val="00991D0C"/>
    <w:rsid w:val="00991D4A"/>
    <w:rsid w:val="009935E5"/>
    <w:rsid w:val="00995312"/>
    <w:rsid w:val="009954F7"/>
    <w:rsid w:val="009A30B0"/>
    <w:rsid w:val="009A5123"/>
    <w:rsid w:val="009B1618"/>
    <w:rsid w:val="009B6D20"/>
    <w:rsid w:val="009D0897"/>
    <w:rsid w:val="009D5C3B"/>
    <w:rsid w:val="009D6C6F"/>
    <w:rsid w:val="009E3E2D"/>
    <w:rsid w:val="009E3F2D"/>
    <w:rsid w:val="009E569D"/>
    <w:rsid w:val="009F48DB"/>
    <w:rsid w:val="00A03222"/>
    <w:rsid w:val="00A118AE"/>
    <w:rsid w:val="00A12266"/>
    <w:rsid w:val="00A12F2D"/>
    <w:rsid w:val="00A14468"/>
    <w:rsid w:val="00A16127"/>
    <w:rsid w:val="00A21270"/>
    <w:rsid w:val="00A31D97"/>
    <w:rsid w:val="00A36259"/>
    <w:rsid w:val="00A4130D"/>
    <w:rsid w:val="00A45E8F"/>
    <w:rsid w:val="00A51510"/>
    <w:rsid w:val="00A51E05"/>
    <w:rsid w:val="00A52C60"/>
    <w:rsid w:val="00A53256"/>
    <w:rsid w:val="00A53F9F"/>
    <w:rsid w:val="00A56FA8"/>
    <w:rsid w:val="00A61916"/>
    <w:rsid w:val="00A71FE9"/>
    <w:rsid w:val="00A73DE5"/>
    <w:rsid w:val="00A754AE"/>
    <w:rsid w:val="00A766BD"/>
    <w:rsid w:val="00A8089F"/>
    <w:rsid w:val="00A90257"/>
    <w:rsid w:val="00A92EAE"/>
    <w:rsid w:val="00A94170"/>
    <w:rsid w:val="00AA1D42"/>
    <w:rsid w:val="00AA4169"/>
    <w:rsid w:val="00AA4BA8"/>
    <w:rsid w:val="00AA4E24"/>
    <w:rsid w:val="00AB0067"/>
    <w:rsid w:val="00AB0A57"/>
    <w:rsid w:val="00AB3B11"/>
    <w:rsid w:val="00AB6C2E"/>
    <w:rsid w:val="00AC0303"/>
    <w:rsid w:val="00AC4431"/>
    <w:rsid w:val="00AC491F"/>
    <w:rsid w:val="00AC7E9D"/>
    <w:rsid w:val="00AE631C"/>
    <w:rsid w:val="00AE6AAE"/>
    <w:rsid w:val="00AF0B80"/>
    <w:rsid w:val="00B00D25"/>
    <w:rsid w:val="00B04D21"/>
    <w:rsid w:val="00B07846"/>
    <w:rsid w:val="00B1036D"/>
    <w:rsid w:val="00B168D5"/>
    <w:rsid w:val="00B25BA7"/>
    <w:rsid w:val="00B27CE2"/>
    <w:rsid w:val="00B27D50"/>
    <w:rsid w:val="00B3044E"/>
    <w:rsid w:val="00B3580D"/>
    <w:rsid w:val="00B421EF"/>
    <w:rsid w:val="00B426C3"/>
    <w:rsid w:val="00B427F4"/>
    <w:rsid w:val="00B44354"/>
    <w:rsid w:val="00B466F3"/>
    <w:rsid w:val="00B476B5"/>
    <w:rsid w:val="00B476DA"/>
    <w:rsid w:val="00B4773A"/>
    <w:rsid w:val="00B518FA"/>
    <w:rsid w:val="00B534F0"/>
    <w:rsid w:val="00B55461"/>
    <w:rsid w:val="00B6256E"/>
    <w:rsid w:val="00B64274"/>
    <w:rsid w:val="00B64828"/>
    <w:rsid w:val="00B80149"/>
    <w:rsid w:val="00B8259E"/>
    <w:rsid w:val="00B8281F"/>
    <w:rsid w:val="00B851AE"/>
    <w:rsid w:val="00B917CE"/>
    <w:rsid w:val="00B95DE9"/>
    <w:rsid w:val="00BA482E"/>
    <w:rsid w:val="00BA7E66"/>
    <w:rsid w:val="00BB02FC"/>
    <w:rsid w:val="00BB07E5"/>
    <w:rsid w:val="00BB1403"/>
    <w:rsid w:val="00BB27EB"/>
    <w:rsid w:val="00BC5C9C"/>
    <w:rsid w:val="00BD11DA"/>
    <w:rsid w:val="00BD40B5"/>
    <w:rsid w:val="00BE607C"/>
    <w:rsid w:val="00BE6289"/>
    <w:rsid w:val="00BF2F1E"/>
    <w:rsid w:val="00C10D5D"/>
    <w:rsid w:val="00C12B96"/>
    <w:rsid w:val="00C13DE5"/>
    <w:rsid w:val="00C156A2"/>
    <w:rsid w:val="00C16288"/>
    <w:rsid w:val="00C21059"/>
    <w:rsid w:val="00C22991"/>
    <w:rsid w:val="00C24099"/>
    <w:rsid w:val="00C33120"/>
    <w:rsid w:val="00C336C7"/>
    <w:rsid w:val="00C3532D"/>
    <w:rsid w:val="00C35929"/>
    <w:rsid w:val="00C42A64"/>
    <w:rsid w:val="00C469E0"/>
    <w:rsid w:val="00C5651E"/>
    <w:rsid w:val="00C57843"/>
    <w:rsid w:val="00C64874"/>
    <w:rsid w:val="00C66BF5"/>
    <w:rsid w:val="00C66F94"/>
    <w:rsid w:val="00C7745B"/>
    <w:rsid w:val="00C855D0"/>
    <w:rsid w:val="00C877BC"/>
    <w:rsid w:val="00C92A40"/>
    <w:rsid w:val="00C92F02"/>
    <w:rsid w:val="00C93D72"/>
    <w:rsid w:val="00C943A1"/>
    <w:rsid w:val="00C9448A"/>
    <w:rsid w:val="00C9660B"/>
    <w:rsid w:val="00CA53EB"/>
    <w:rsid w:val="00CB06B2"/>
    <w:rsid w:val="00CB3761"/>
    <w:rsid w:val="00CB6016"/>
    <w:rsid w:val="00CB6E81"/>
    <w:rsid w:val="00CB78C9"/>
    <w:rsid w:val="00CC2ACF"/>
    <w:rsid w:val="00CC3BAE"/>
    <w:rsid w:val="00CD0DC7"/>
    <w:rsid w:val="00CD1B22"/>
    <w:rsid w:val="00CD3450"/>
    <w:rsid w:val="00CE05A9"/>
    <w:rsid w:val="00CE1DDB"/>
    <w:rsid w:val="00CF393A"/>
    <w:rsid w:val="00D015E1"/>
    <w:rsid w:val="00D053DA"/>
    <w:rsid w:val="00D05D0B"/>
    <w:rsid w:val="00D113E2"/>
    <w:rsid w:val="00D13A8D"/>
    <w:rsid w:val="00D14125"/>
    <w:rsid w:val="00D16C5F"/>
    <w:rsid w:val="00D21146"/>
    <w:rsid w:val="00D26553"/>
    <w:rsid w:val="00D336D0"/>
    <w:rsid w:val="00D33F89"/>
    <w:rsid w:val="00D36BC7"/>
    <w:rsid w:val="00D37CDB"/>
    <w:rsid w:val="00D40A0C"/>
    <w:rsid w:val="00D455F4"/>
    <w:rsid w:val="00D470BA"/>
    <w:rsid w:val="00D572AD"/>
    <w:rsid w:val="00D5757D"/>
    <w:rsid w:val="00D62B4E"/>
    <w:rsid w:val="00D6712C"/>
    <w:rsid w:val="00D73222"/>
    <w:rsid w:val="00D750B5"/>
    <w:rsid w:val="00D7553D"/>
    <w:rsid w:val="00D76246"/>
    <w:rsid w:val="00D90D44"/>
    <w:rsid w:val="00D9150E"/>
    <w:rsid w:val="00D92C16"/>
    <w:rsid w:val="00D93994"/>
    <w:rsid w:val="00D95370"/>
    <w:rsid w:val="00D970D9"/>
    <w:rsid w:val="00DA2C28"/>
    <w:rsid w:val="00DA39D3"/>
    <w:rsid w:val="00DB1BDB"/>
    <w:rsid w:val="00DB3327"/>
    <w:rsid w:val="00DB388B"/>
    <w:rsid w:val="00DB417F"/>
    <w:rsid w:val="00DC0F82"/>
    <w:rsid w:val="00DC3492"/>
    <w:rsid w:val="00DC452B"/>
    <w:rsid w:val="00DC524B"/>
    <w:rsid w:val="00DC5D4B"/>
    <w:rsid w:val="00DC7BAC"/>
    <w:rsid w:val="00DD7A2B"/>
    <w:rsid w:val="00DE1DA2"/>
    <w:rsid w:val="00DE3901"/>
    <w:rsid w:val="00DE585C"/>
    <w:rsid w:val="00DF004D"/>
    <w:rsid w:val="00DF343F"/>
    <w:rsid w:val="00DF6592"/>
    <w:rsid w:val="00E01D17"/>
    <w:rsid w:val="00E024C2"/>
    <w:rsid w:val="00E128F7"/>
    <w:rsid w:val="00E14B6F"/>
    <w:rsid w:val="00E14CEF"/>
    <w:rsid w:val="00E20A16"/>
    <w:rsid w:val="00E23FB5"/>
    <w:rsid w:val="00E24516"/>
    <w:rsid w:val="00E24EF4"/>
    <w:rsid w:val="00E25522"/>
    <w:rsid w:val="00E310CD"/>
    <w:rsid w:val="00E34AE3"/>
    <w:rsid w:val="00E34FCE"/>
    <w:rsid w:val="00E45401"/>
    <w:rsid w:val="00E510A5"/>
    <w:rsid w:val="00E544BF"/>
    <w:rsid w:val="00E56B1D"/>
    <w:rsid w:val="00E62AC5"/>
    <w:rsid w:val="00E649B2"/>
    <w:rsid w:val="00E67C5F"/>
    <w:rsid w:val="00E703D9"/>
    <w:rsid w:val="00E76A82"/>
    <w:rsid w:val="00E826B0"/>
    <w:rsid w:val="00E82D7B"/>
    <w:rsid w:val="00EA07B1"/>
    <w:rsid w:val="00EA233B"/>
    <w:rsid w:val="00EA7A9C"/>
    <w:rsid w:val="00EB2097"/>
    <w:rsid w:val="00EB6FE9"/>
    <w:rsid w:val="00EC0494"/>
    <w:rsid w:val="00EC36DD"/>
    <w:rsid w:val="00EC7218"/>
    <w:rsid w:val="00EC7F14"/>
    <w:rsid w:val="00ED2FDF"/>
    <w:rsid w:val="00EE23AF"/>
    <w:rsid w:val="00EE4126"/>
    <w:rsid w:val="00EE4565"/>
    <w:rsid w:val="00EE4E8A"/>
    <w:rsid w:val="00EE5E87"/>
    <w:rsid w:val="00EE7005"/>
    <w:rsid w:val="00F03985"/>
    <w:rsid w:val="00F117D7"/>
    <w:rsid w:val="00F12771"/>
    <w:rsid w:val="00F167AC"/>
    <w:rsid w:val="00F20D2D"/>
    <w:rsid w:val="00F22699"/>
    <w:rsid w:val="00F2364C"/>
    <w:rsid w:val="00F34164"/>
    <w:rsid w:val="00F42348"/>
    <w:rsid w:val="00F448CC"/>
    <w:rsid w:val="00F44E44"/>
    <w:rsid w:val="00F45C69"/>
    <w:rsid w:val="00F54EE2"/>
    <w:rsid w:val="00F56B00"/>
    <w:rsid w:val="00F63291"/>
    <w:rsid w:val="00F66BAB"/>
    <w:rsid w:val="00F6766D"/>
    <w:rsid w:val="00F67E62"/>
    <w:rsid w:val="00F7050E"/>
    <w:rsid w:val="00F749AB"/>
    <w:rsid w:val="00F75B4F"/>
    <w:rsid w:val="00F763E6"/>
    <w:rsid w:val="00F77B70"/>
    <w:rsid w:val="00F811AA"/>
    <w:rsid w:val="00F85878"/>
    <w:rsid w:val="00F861B1"/>
    <w:rsid w:val="00F9228E"/>
    <w:rsid w:val="00FA28BC"/>
    <w:rsid w:val="00FA354F"/>
    <w:rsid w:val="00FA3738"/>
    <w:rsid w:val="00FA5595"/>
    <w:rsid w:val="00FA73AD"/>
    <w:rsid w:val="00FB5B85"/>
    <w:rsid w:val="00FC0085"/>
    <w:rsid w:val="00FD4176"/>
    <w:rsid w:val="00FE03F5"/>
    <w:rsid w:val="00FE4225"/>
    <w:rsid w:val="00FF2C92"/>
    <w:rsid w:val="00FF2E40"/>
    <w:rsid w:val="00FF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6717FA4B"/>
  <w15:docId w15:val="{D2A2D374-92EF-40E5-B08D-5CECB0812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center"/>
    </w:pPr>
    <w:rPr>
      <w:lang w:val="en-US"/>
    </w:rPr>
  </w:style>
  <w:style w:type="paragraph" w:customStyle="1" w:styleId="21">
    <w:name w:val="Основной текст 21"/>
    <w:basedOn w:val="a"/>
    <w:pPr>
      <w:jc w:val="both"/>
    </w:pPr>
    <w:rPr>
      <w:sz w:val="24"/>
      <w:lang w:val="en-US"/>
    </w:rPr>
  </w:style>
  <w:style w:type="paragraph" w:customStyle="1" w:styleId="31">
    <w:name w:val="Основной текст 31"/>
    <w:basedOn w:val="a"/>
    <w:pPr>
      <w:jc w:val="right"/>
    </w:pPr>
    <w:rPr>
      <w:sz w:val="24"/>
      <w:lang w:val="en-US"/>
    </w:rPr>
  </w:style>
  <w:style w:type="paragraph" w:styleId="a5">
    <w:name w:val="head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customStyle="1" w:styleId="22">
    <w:name w:val="Основной текст 22"/>
    <w:basedOn w:val="a"/>
    <w:pPr>
      <w:ind w:firstLine="709"/>
      <w:jc w:val="both"/>
    </w:pPr>
    <w:rPr>
      <w:sz w:val="24"/>
    </w:rPr>
  </w:style>
  <w:style w:type="paragraph" w:styleId="a7">
    <w:name w:val="Body Text Indent"/>
    <w:basedOn w:val="a"/>
    <w:rsid w:val="00036475"/>
    <w:pPr>
      <w:spacing w:after="120"/>
      <w:ind w:left="283"/>
    </w:pPr>
  </w:style>
  <w:style w:type="table" w:styleId="a8">
    <w:name w:val="Table Grid"/>
    <w:basedOn w:val="a1"/>
    <w:rsid w:val="001231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rsid w:val="005877CE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804916"/>
    <w:pPr>
      <w:spacing w:before="100" w:beforeAutospacing="1" w:after="100" w:afterAutospacing="1"/>
    </w:pPr>
    <w:rPr>
      <w:sz w:val="24"/>
      <w:szCs w:val="24"/>
    </w:rPr>
  </w:style>
  <w:style w:type="paragraph" w:styleId="2">
    <w:name w:val="Body Text Indent 2"/>
    <w:basedOn w:val="a"/>
    <w:rsid w:val="00FA354F"/>
    <w:pPr>
      <w:spacing w:after="120" w:line="480" w:lineRule="auto"/>
      <w:ind w:left="283"/>
    </w:pPr>
  </w:style>
  <w:style w:type="paragraph" w:styleId="ab">
    <w:name w:val="Balloon Text"/>
    <w:basedOn w:val="a"/>
    <w:semiHidden/>
    <w:rsid w:val="00B25BA7"/>
    <w:rPr>
      <w:rFonts w:ascii="Tahoma" w:hAnsi="Tahoma" w:cs="Tahoma"/>
      <w:sz w:val="16"/>
      <w:szCs w:val="16"/>
    </w:rPr>
  </w:style>
  <w:style w:type="paragraph" w:styleId="ac">
    <w:name w:val="Document Map"/>
    <w:basedOn w:val="a"/>
    <w:semiHidden/>
    <w:rsid w:val="00507664"/>
    <w:pPr>
      <w:shd w:val="clear" w:color="auto" w:fill="000080"/>
    </w:pPr>
    <w:rPr>
      <w:rFonts w:ascii="Tahoma" w:hAnsi="Tahoma" w:cs="Tahoma"/>
    </w:rPr>
  </w:style>
  <w:style w:type="paragraph" w:customStyle="1" w:styleId="ad">
    <w:name w:val="Знак Знак Знак Знак Знак Знак"/>
    <w:basedOn w:val="a"/>
    <w:next w:val="1"/>
    <w:rsid w:val="00D73222"/>
    <w:pPr>
      <w:spacing w:after="160" w:line="240" w:lineRule="exact"/>
      <w:jc w:val="both"/>
    </w:pPr>
  </w:style>
  <w:style w:type="paragraph" w:customStyle="1" w:styleId="ConsPlusNormal">
    <w:name w:val="ConsPlusNormal"/>
    <w:rsid w:val="0084114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Основной текст Знак"/>
    <w:link w:val="a3"/>
    <w:locked/>
    <w:rsid w:val="0010259F"/>
    <w:rPr>
      <w:lang w:val="en-US"/>
    </w:rPr>
  </w:style>
  <w:style w:type="character" w:styleId="ae">
    <w:name w:val="annotation reference"/>
    <w:rsid w:val="00DB1BDB"/>
    <w:rPr>
      <w:sz w:val="16"/>
      <w:szCs w:val="16"/>
    </w:rPr>
  </w:style>
  <w:style w:type="paragraph" w:styleId="af">
    <w:name w:val="annotation text"/>
    <w:basedOn w:val="a"/>
    <w:link w:val="af0"/>
    <w:rsid w:val="00DB1BDB"/>
  </w:style>
  <w:style w:type="character" w:customStyle="1" w:styleId="af0">
    <w:name w:val="Текст примечания Знак"/>
    <w:basedOn w:val="a0"/>
    <w:link w:val="af"/>
    <w:rsid w:val="00DB1BDB"/>
  </w:style>
  <w:style w:type="paragraph" w:styleId="af1">
    <w:name w:val="annotation subject"/>
    <w:basedOn w:val="af"/>
    <w:next w:val="af"/>
    <w:link w:val="af2"/>
    <w:rsid w:val="00DB1BDB"/>
    <w:rPr>
      <w:b/>
      <w:bCs/>
    </w:rPr>
  </w:style>
  <w:style w:type="character" w:customStyle="1" w:styleId="af2">
    <w:name w:val="Тема примечания Знак"/>
    <w:link w:val="af1"/>
    <w:rsid w:val="00DB1BDB"/>
    <w:rPr>
      <w:b/>
      <w:bCs/>
    </w:rPr>
  </w:style>
  <w:style w:type="character" w:customStyle="1" w:styleId="htxt1">
    <w:name w:val="htxt1"/>
    <w:rsid w:val="00DB1BDB"/>
    <w:rPr>
      <w:b/>
      <w:bCs/>
      <w:color w:val="C80000"/>
    </w:rPr>
  </w:style>
  <w:style w:type="character" w:styleId="af3">
    <w:name w:val="Strong"/>
    <w:uiPriority w:val="22"/>
    <w:qFormat/>
    <w:rsid w:val="00C21059"/>
    <w:rPr>
      <w:b/>
      <w:bCs/>
    </w:rPr>
  </w:style>
  <w:style w:type="paragraph" w:styleId="af4">
    <w:name w:val="List Paragraph"/>
    <w:basedOn w:val="a"/>
    <w:uiPriority w:val="34"/>
    <w:qFormat/>
    <w:rsid w:val="0071201A"/>
    <w:pPr>
      <w:ind w:left="720"/>
      <w:contextualSpacing/>
    </w:pPr>
  </w:style>
  <w:style w:type="paragraph" w:customStyle="1" w:styleId="consplusnormal0">
    <w:name w:val="consplusnormal"/>
    <w:basedOn w:val="a"/>
    <w:rsid w:val="00595A0C"/>
    <w:pPr>
      <w:spacing w:before="100" w:beforeAutospacing="1" w:after="100" w:afterAutospacing="1"/>
    </w:pPr>
    <w:rPr>
      <w:rFonts w:eastAsiaTheme="minorHAns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4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0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5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9" Type="http://schemas.openxmlformats.org/officeDocument/2006/relationships/image" Target="media/image32.png"/><Relationship Id="rId21" Type="http://schemas.openxmlformats.org/officeDocument/2006/relationships/image" Target="media/image15.png"/><Relationship Id="rId34" Type="http://schemas.openxmlformats.org/officeDocument/2006/relationships/oleObject" Target="embeddings/oleObject1.bin"/><Relationship Id="rId42" Type="http://schemas.openxmlformats.org/officeDocument/2006/relationships/image" Target="media/image35.png"/><Relationship Id="rId47" Type="http://schemas.openxmlformats.org/officeDocument/2006/relationships/image" Target="media/image40.emf"/><Relationship Id="rId50" Type="http://schemas.openxmlformats.org/officeDocument/2006/relationships/image" Target="media/image41.jpeg"/><Relationship Id="rId55" Type="http://schemas.openxmlformats.org/officeDocument/2006/relationships/header" Target="header3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9" Type="http://schemas.openxmlformats.org/officeDocument/2006/relationships/image" Target="media/image23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footer" Target="footer1.xml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oleObject" Target="embeddings/oleObject2.bin"/><Relationship Id="rId56" Type="http://schemas.openxmlformats.org/officeDocument/2006/relationships/footer" Target="footer3.xml"/><Relationship Id="rId8" Type="http://schemas.openxmlformats.org/officeDocument/2006/relationships/image" Target="media/image2.jpeg"/><Relationship Id="rId51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0" Type="http://schemas.openxmlformats.org/officeDocument/2006/relationships/image" Target="media/image14.jpeg"/><Relationship Id="rId41" Type="http://schemas.openxmlformats.org/officeDocument/2006/relationships/image" Target="media/image34.png"/><Relationship Id="rId54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29.png"/><Relationship Id="rId49" Type="http://schemas.openxmlformats.org/officeDocument/2006/relationships/hyperlink" Target="http://pk-galaktika.ru/image/cache/data-new-electric-25-700x700-0.jpg" TargetMode="External"/><Relationship Id="rId57" Type="http://schemas.openxmlformats.org/officeDocument/2006/relationships/fontTable" Target="fontTable.xml"/><Relationship Id="rId10" Type="http://schemas.openxmlformats.org/officeDocument/2006/relationships/image" Target="media/image4.jpeg"/><Relationship Id="rId31" Type="http://schemas.openxmlformats.org/officeDocument/2006/relationships/image" Target="media/image25.png"/><Relationship Id="rId44" Type="http://schemas.openxmlformats.org/officeDocument/2006/relationships/image" Target="media/image37.png"/><Relationship Id="rId5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13</Pages>
  <Words>2667</Words>
  <Characters>16935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>HOME</Company>
  <LinksUpToDate>false</LinksUpToDate>
  <CharactersWithSpaces>19563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ALEXANDER FINKEL</dc:creator>
  <cp:lastModifiedBy>oleg-lazaev@yandex.ru</cp:lastModifiedBy>
  <cp:revision>3</cp:revision>
  <cp:lastPrinted>2017-10-27T13:56:00Z</cp:lastPrinted>
  <dcterms:created xsi:type="dcterms:W3CDTF">2019-07-14T06:36:00Z</dcterms:created>
  <dcterms:modified xsi:type="dcterms:W3CDTF">2019-07-14T06:53:00Z</dcterms:modified>
</cp:coreProperties>
</file>